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D939BE" w14:paraId="1ADDB0F5" w14:textId="77777777" w:rsidTr="0047741D">
        <w:trPr>
          <w:gridAfter w:val="1"/>
          <w:wAfter w:w="2835" w:type="dxa"/>
          <w:cantSplit/>
          <w:trHeight w:val="569"/>
        </w:trPr>
        <w:tc>
          <w:tcPr>
            <w:tcW w:w="4786" w:type="dxa"/>
            <w:shd w:val="clear" w:color="auto" w:fill="BFBFBF"/>
            <w:vAlign w:val="center"/>
          </w:tcPr>
          <w:p w14:paraId="1ADDB0F3" w14:textId="77777777" w:rsidR="002F5C5E" w:rsidRPr="009E2B84" w:rsidRDefault="00822B7E" w:rsidP="00AC4A99">
            <w:pPr>
              <w:keepNext/>
              <w:shd w:val="clear" w:color="auto" w:fill="BFBFBF"/>
              <w:jc w:val="center"/>
              <w:outlineLvl w:val="0"/>
              <w:rPr>
                <w:b/>
              </w:rPr>
            </w:pPr>
            <w:r>
              <w:rPr>
                <w:noProof/>
              </w:rPr>
              <w:drawing>
                <wp:anchor distT="0" distB="0" distL="114300" distR="114300" simplePos="0" relativeHeight="251658240" behindDoc="1" locked="0" layoutInCell="0" allowOverlap="1" wp14:anchorId="1ADDB1A5" wp14:editId="1ADDB1A6">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51596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ADDB0F4" w14:textId="77777777" w:rsidR="002F5C5E" w:rsidRPr="009E2B84" w:rsidRDefault="00822B7E" w:rsidP="00AC4A99">
            <w:pPr>
              <w:jc w:val="center"/>
              <w:rPr>
                <w:b/>
              </w:rPr>
            </w:pPr>
            <w:r w:rsidRPr="009E2B84">
              <w:rPr>
                <w:b/>
              </w:rPr>
              <w:t>ON</w:t>
            </w:r>
          </w:p>
        </w:tc>
      </w:tr>
      <w:tr w:rsidR="00D939BE" w14:paraId="1ADDB0F8" w14:textId="77777777" w:rsidTr="0047741D">
        <w:trPr>
          <w:gridAfter w:val="1"/>
          <w:wAfter w:w="2835" w:type="dxa"/>
          <w:cantSplit/>
          <w:trHeight w:val="654"/>
        </w:trPr>
        <w:tc>
          <w:tcPr>
            <w:tcW w:w="4786" w:type="dxa"/>
            <w:tcBorders>
              <w:bottom w:val="nil"/>
            </w:tcBorders>
            <w:vAlign w:val="center"/>
          </w:tcPr>
          <w:p w14:paraId="1ADDB0F6" w14:textId="77777777" w:rsidR="002F5C5E" w:rsidRPr="006B58F6" w:rsidRDefault="00822B7E" w:rsidP="006B58F6">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Scrutiny Committee</w:t>
            </w:r>
            <w:r w:rsidRPr="006B58F6">
              <w:rPr>
                <w:b/>
              </w:rPr>
              <w:fldChar w:fldCharType="end"/>
            </w:r>
          </w:p>
        </w:tc>
        <w:tc>
          <w:tcPr>
            <w:tcW w:w="2268" w:type="dxa"/>
            <w:gridSpan w:val="2"/>
            <w:tcBorders>
              <w:bottom w:val="nil"/>
            </w:tcBorders>
            <w:vAlign w:val="center"/>
          </w:tcPr>
          <w:p w14:paraId="1ADDB0F7" w14:textId="77777777" w:rsidR="006B58F6" w:rsidRPr="006B58F6" w:rsidRDefault="00822B7E" w:rsidP="006B58F6">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14</w:t>
            </w:r>
            <w:r w:rsidRPr="006B58F6">
              <w:rPr>
                <w:b/>
              </w:rPr>
              <w:t xml:space="preserve"> November 2019</w:t>
            </w:r>
            <w:r w:rsidRPr="006B58F6">
              <w:rPr>
                <w:b/>
              </w:rPr>
              <w:fldChar w:fldCharType="end"/>
            </w:r>
            <w:r>
              <w:rPr>
                <w:b/>
              </w:rPr>
              <w:t xml:space="preserve"> </w:t>
            </w:r>
          </w:p>
        </w:tc>
      </w:tr>
      <w:tr w:rsidR="00D939BE" w14:paraId="1ADDB0FA" w14:textId="77777777" w:rsidTr="0047741D">
        <w:trPr>
          <w:gridAfter w:val="1"/>
          <w:wAfter w:w="2835" w:type="dxa"/>
          <w:cantSplit/>
          <w:trHeight w:val="560"/>
        </w:trPr>
        <w:tc>
          <w:tcPr>
            <w:tcW w:w="7054" w:type="dxa"/>
            <w:gridSpan w:val="3"/>
            <w:tcBorders>
              <w:left w:val="nil"/>
              <w:right w:val="nil"/>
            </w:tcBorders>
          </w:tcPr>
          <w:p w14:paraId="1ADDB0F9" w14:textId="77777777" w:rsidR="002F5C5E" w:rsidRPr="009E2B84" w:rsidRDefault="0058170F" w:rsidP="003902A2">
            <w:pPr>
              <w:jc w:val="right"/>
              <w:rPr>
                <w:sz w:val="8"/>
              </w:rPr>
            </w:pPr>
          </w:p>
        </w:tc>
      </w:tr>
      <w:tr w:rsidR="00D939BE" w14:paraId="1ADDB0FD" w14:textId="77777777" w:rsidTr="0047741D">
        <w:trPr>
          <w:cantSplit/>
        </w:trPr>
        <w:tc>
          <w:tcPr>
            <w:tcW w:w="6912" w:type="dxa"/>
            <w:gridSpan w:val="2"/>
            <w:shd w:val="clear" w:color="auto" w:fill="BFBFBF"/>
            <w:vAlign w:val="center"/>
          </w:tcPr>
          <w:p w14:paraId="1ADDB0FB" w14:textId="77777777" w:rsidR="0047741D" w:rsidRPr="009E2B84" w:rsidRDefault="00822B7E" w:rsidP="00E2196F">
            <w:pPr>
              <w:jc w:val="center"/>
              <w:rPr>
                <w:b/>
              </w:rPr>
            </w:pPr>
            <w:r w:rsidRPr="009E2B84">
              <w:rPr>
                <w:b/>
              </w:rPr>
              <w:t>TITLE</w:t>
            </w:r>
          </w:p>
        </w:tc>
        <w:tc>
          <w:tcPr>
            <w:tcW w:w="2977" w:type="dxa"/>
            <w:gridSpan w:val="2"/>
            <w:shd w:val="clear" w:color="auto" w:fill="BFBFBF"/>
            <w:vAlign w:val="center"/>
          </w:tcPr>
          <w:p w14:paraId="1ADDB0FC" w14:textId="77777777" w:rsidR="0047741D" w:rsidRPr="009E2B84" w:rsidRDefault="00822B7E" w:rsidP="00E2196F">
            <w:pPr>
              <w:jc w:val="center"/>
              <w:rPr>
                <w:b/>
              </w:rPr>
            </w:pPr>
            <w:r>
              <w:rPr>
                <w:b/>
              </w:rPr>
              <w:t>REPORT OF</w:t>
            </w:r>
          </w:p>
        </w:tc>
      </w:tr>
      <w:tr w:rsidR="00D939BE" w14:paraId="1ADDB100" w14:textId="77777777" w:rsidTr="0047741D">
        <w:trPr>
          <w:cantSplit/>
          <w:trHeight w:val="667"/>
        </w:trPr>
        <w:tc>
          <w:tcPr>
            <w:tcW w:w="6912" w:type="dxa"/>
            <w:gridSpan w:val="2"/>
            <w:vAlign w:val="center"/>
          </w:tcPr>
          <w:p w14:paraId="1ADDB0FE" w14:textId="77777777" w:rsidR="0047741D" w:rsidRPr="009E2B84" w:rsidRDefault="00822B7E" w:rsidP="001A54F4">
            <w:pPr>
              <w:rPr>
                <w:b/>
              </w:rPr>
            </w:pPr>
            <w:r>
              <w:rPr>
                <w:b/>
              </w:rPr>
              <w:fldChar w:fldCharType="begin"/>
            </w:r>
            <w:r>
              <w:rPr>
                <w:b/>
              </w:rPr>
              <w:instrText xml:space="preserve"> DOCPROPERTY  IssueTitle  \* MERGEFORMAT </w:instrText>
            </w:r>
            <w:r>
              <w:rPr>
                <w:b/>
              </w:rPr>
              <w:fldChar w:fldCharType="separate"/>
            </w:r>
            <w:r>
              <w:rPr>
                <w:b/>
              </w:rPr>
              <w:t>Leisure Partnership</w:t>
            </w:r>
            <w:r>
              <w:rPr>
                <w:b/>
              </w:rPr>
              <w:fldChar w:fldCharType="end"/>
            </w:r>
          </w:p>
        </w:tc>
        <w:tc>
          <w:tcPr>
            <w:tcW w:w="2977" w:type="dxa"/>
            <w:gridSpan w:val="2"/>
            <w:vAlign w:val="center"/>
          </w:tcPr>
          <w:p w14:paraId="1ADDB0FF" w14:textId="77777777" w:rsidR="0047741D" w:rsidRPr="001A54F4" w:rsidRDefault="00822B7E" w:rsidP="00C903AC">
            <w:pPr>
              <w:rPr>
                <w:b/>
              </w:rPr>
            </w:pPr>
            <w:r>
              <w:rPr>
                <w:b/>
              </w:rPr>
              <w:fldChar w:fldCharType="begin"/>
            </w:r>
            <w:r>
              <w:rPr>
                <w:b/>
              </w:rPr>
              <w:instrText xml:space="preserve"> DOCPROPERTY  LeadDirector  \* MERGEFORMAT </w:instrText>
            </w:r>
            <w:r>
              <w:rPr>
                <w:b/>
              </w:rPr>
              <w:fldChar w:fldCharType="separate"/>
            </w:r>
            <w:r>
              <w:rPr>
                <w:b/>
              </w:rPr>
              <w:t>Assistant Director of Projects and Development</w:t>
            </w:r>
            <w:r>
              <w:rPr>
                <w:b/>
              </w:rPr>
              <w:fldChar w:fldCharType="end"/>
            </w:r>
          </w:p>
        </w:tc>
      </w:tr>
    </w:tbl>
    <w:p w14:paraId="1ADDB101" w14:textId="77777777" w:rsidR="002F5C5E" w:rsidRPr="009E2B84" w:rsidRDefault="0058170F" w:rsidP="002F5C5E"/>
    <w:p w14:paraId="1ADDB102" w14:textId="77777777" w:rsidR="002F5C5E" w:rsidRDefault="0058170F" w:rsidP="002F5C5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939BE" w14:paraId="1ADDB108" w14:textId="77777777" w:rsidTr="00E2196F">
        <w:tc>
          <w:tcPr>
            <w:tcW w:w="6652" w:type="dxa"/>
            <w:shd w:val="clear" w:color="auto" w:fill="auto"/>
          </w:tcPr>
          <w:p w14:paraId="1ADDB103" w14:textId="77777777" w:rsidR="0047741D" w:rsidRDefault="0058170F" w:rsidP="00E2196F">
            <w:pPr>
              <w:rPr>
                <w:szCs w:val="22"/>
              </w:rPr>
            </w:pPr>
          </w:p>
          <w:p w14:paraId="1ADDB104" w14:textId="77777777" w:rsidR="0047741D" w:rsidRPr="009C1143" w:rsidRDefault="00822B7E" w:rsidP="00E2196F">
            <w:pPr>
              <w:rPr>
                <w:szCs w:val="22"/>
              </w:rPr>
            </w:pPr>
            <w:r>
              <w:rPr>
                <w:szCs w:val="22"/>
              </w:rPr>
              <w:t>Is this report confidential?</w:t>
            </w:r>
          </w:p>
        </w:tc>
        <w:tc>
          <w:tcPr>
            <w:tcW w:w="3266" w:type="dxa"/>
            <w:shd w:val="clear" w:color="auto" w:fill="auto"/>
          </w:tcPr>
          <w:p w14:paraId="1ADDB105" w14:textId="77777777" w:rsidR="00C84FED" w:rsidRDefault="0058170F" w:rsidP="00E2196F">
            <w:pPr>
              <w:rPr>
                <w:b/>
                <w:szCs w:val="22"/>
              </w:rPr>
            </w:pPr>
          </w:p>
          <w:p w14:paraId="1ADDB106" w14:textId="77777777" w:rsidR="0047741D" w:rsidRPr="00F3057A" w:rsidRDefault="00822B7E" w:rsidP="00E2196F">
            <w:pPr>
              <w:rPr>
                <w:b/>
                <w:szCs w:val="22"/>
              </w:rPr>
            </w:pPr>
            <w:r w:rsidRPr="00F3057A">
              <w:rPr>
                <w:b/>
                <w:szCs w:val="22"/>
              </w:rPr>
              <w:t xml:space="preserve">No </w:t>
            </w:r>
          </w:p>
          <w:p w14:paraId="1ADDB107" w14:textId="77777777" w:rsidR="0047741D" w:rsidRPr="009C1143" w:rsidRDefault="0058170F" w:rsidP="00C84FED">
            <w:pPr>
              <w:rPr>
                <w:szCs w:val="22"/>
              </w:rPr>
            </w:pPr>
          </w:p>
        </w:tc>
      </w:tr>
    </w:tbl>
    <w:p w14:paraId="1ADDB109" w14:textId="77777777" w:rsidR="0047741D" w:rsidRPr="00C278CB" w:rsidRDefault="0058170F" w:rsidP="00833F9E">
      <w:pPr>
        <w:jc w:val="center"/>
        <w:rPr>
          <w:b/>
          <w:sz w:val="16"/>
          <w:szCs w:val="16"/>
        </w:rPr>
      </w:pPr>
    </w:p>
    <w:p w14:paraId="1ADDB10A" w14:textId="77777777" w:rsidR="00EB2D32" w:rsidRPr="00C278CB" w:rsidRDefault="0058170F" w:rsidP="00B71A04">
      <w:pPr>
        <w:tabs>
          <w:tab w:val="left" w:pos="567"/>
        </w:tabs>
        <w:ind w:left="567" w:hanging="567"/>
        <w:rPr>
          <w:sz w:val="16"/>
          <w:szCs w:val="16"/>
        </w:rPr>
      </w:pPr>
    </w:p>
    <w:p w14:paraId="1ADDB10B" w14:textId="77777777" w:rsidR="002F5C5E" w:rsidRPr="00C278CB" w:rsidRDefault="00822B7E" w:rsidP="00833F9E">
      <w:pPr>
        <w:keepNext/>
        <w:tabs>
          <w:tab w:val="left" w:pos="567"/>
        </w:tabs>
        <w:outlineLvl w:val="0"/>
        <w:rPr>
          <w:b/>
          <w:szCs w:val="22"/>
        </w:rPr>
      </w:pPr>
      <w:r w:rsidRPr="00C278CB">
        <w:rPr>
          <w:b/>
          <w:szCs w:val="22"/>
        </w:rPr>
        <w:t xml:space="preserve">PURPOSE OF THE REPORT  </w:t>
      </w:r>
    </w:p>
    <w:p w14:paraId="1ADDB10C" w14:textId="77777777" w:rsidR="000B5251" w:rsidRPr="00C278CB" w:rsidRDefault="0058170F" w:rsidP="00B71A04">
      <w:pPr>
        <w:keepNext/>
        <w:tabs>
          <w:tab w:val="left" w:pos="567"/>
        </w:tabs>
        <w:ind w:left="567" w:hanging="567"/>
        <w:outlineLvl w:val="0"/>
        <w:rPr>
          <w:b/>
          <w:szCs w:val="22"/>
        </w:rPr>
      </w:pPr>
    </w:p>
    <w:p w14:paraId="1ADDB10D" w14:textId="77777777" w:rsidR="002F5C5E" w:rsidRPr="00C84FED" w:rsidRDefault="00822B7E" w:rsidP="00B71A04">
      <w:pPr>
        <w:pStyle w:val="ListParagraph"/>
        <w:keepNext/>
        <w:numPr>
          <w:ilvl w:val="0"/>
          <w:numId w:val="17"/>
        </w:numPr>
        <w:tabs>
          <w:tab w:val="left" w:pos="567"/>
        </w:tabs>
        <w:ind w:left="567" w:hanging="567"/>
        <w:outlineLvl w:val="0"/>
        <w:rPr>
          <w:rFonts w:cs="Arial"/>
          <w:sz w:val="16"/>
          <w:szCs w:val="16"/>
        </w:rPr>
      </w:pPr>
      <w:r>
        <w:rPr>
          <w:rFonts w:cs="Arial"/>
        </w:rPr>
        <w:t>In accordance with the Council’s Leisure contract this short paper will bring forward a report from South Ribble Community Leisure Trust on the performance of our Leisure Centres and the Leisure Contract over the last 12 months. In addition a paper will set out the key issues going forward that we will need to work on with regards to our Leisure Facilities and the Leisure Contract going forward.</w:t>
      </w:r>
    </w:p>
    <w:p w14:paraId="1ADDB10E" w14:textId="77777777" w:rsidR="002F5C5E" w:rsidRPr="00C278CB" w:rsidRDefault="0058170F" w:rsidP="00B71A04">
      <w:pPr>
        <w:tabs>
          <w:tab w:val="left" w:pos="567"/>
        </w:tabs>
        <w:ind w:left="567" w:hanging="567"/>
        <w:rPr>
          <w:rFonts w:cs="Arial"/>
          <w:szCs w:val="22"/>
        </w:rPr>
      </w:pPr>
    </w:p>
    <w:p w14:paraId="1ADDB10F" w14:textId="77777777" w:rsidR="00B71A04" w:rsidRPr="00C278CB" w:rsidRDefault="00822B7E" w:rsidP="00833F9E">
      <w:pPr>
        <w:keepNext/>
        <w:tabs>
          <w:tab w:val="left" w:pos="567"/>
        </w:tabs>
        <w:outlineLvl w:val="0"/>
        <w:rPr>
          <w:rFonts w:cs="Arial"/>
          <w:b/>
          <w:szCs w:val="22"/>
        </w:rPr>
      </w:pPr>
      <w:r w:rsidRPr="00C278CB">
        <w:rPr>
          <w:rFonts w:cs="Arial"/>
          <w:b/>
          <w:szCs w:val="22"/>
        </w:rPr>
        <w:t>RECOMMENDATIONS</w:t>
      </w:r>
    </w:p>
    <w:p w14:paraId="1ADDB110" w14:textId="77777777" w:rsidR="00B71A04" w:rsidRPr="00C278CB" w:rsidRDefault="0058170F" w:rsidP="00B71A04">
      <w:pPr>
        <w:keepNext/>
        <w:tabs>
          <w:tab w:val="left" w:pos="567"/>
        </w:tabs>
        <w:ind w:left="567"/>
        <w:outlineLvl w:val="0"/>
        <w:rPr>
          <w:rFonts w:cs="Arial"/>
          <w:b/>
          <w:szCs w:val="22"/>
        </w:rPr>
      </w:pPr>
    </w:p>
    <w:p w14:paraId="1ADDB111" w14:textId="77777777" w:rsidR="002F5C5E" w:rsidRPr="00C278CB" w:rsidRDefault="00822B7E" w:rsidP="00833F9E">
      <w:pPr>
        <w:pStyle w:val="ListParagraph"/>
        <w:keepNext/>
        <w:numPr>
          <w:ilvl w:val="0"/>
          <w:numId w:val="17"/>
        </w:numPr>
        <w:tabs>
          <w:tab w:val="left" w:pos="567"/>
        </w:tabs>
        <w:outlineLvl w:val="0"/>
        <w:rPr>
          <w:rFonts w:cs="Arial"/>
          <w:b/>
        </w:rPr>
      </w:pPr>
      <w:r w:rsidRPr="00C278CB">
        <w:rPr>
          <w:rFonts w:cs="Arial"/>
          <w:i/>
        </w:rPr>
        <w:t xml:space="preserve"> </w:t>
      </w:r>
      <w:r>
        <w:rPr>
          <w:rFonts w:cs="Arial"/>
        </w:rPr>
        <w:t>To note the submitted paper and attached report.</w:t>
      </w:r>
    </w:p>
    <w:p w14:paraId="1ADDB112" w14:textId="77777777" w:rsidR="002F5C5E" w:rsidRPr="00C278CB" w:rsidRDefault="00822B7E" w:rsidP="00833F9E">
      <w:pPr>
        <w:keepNext/>
        <w:tabs>
          <w:tab w:val="left" w:pos="567"/>
        </w:tabs>
        <w:outlineLvl w:val="0"/>
        <w:rPr>
          <w:b/>
          <w:szCs w:val="22"/>
        </w:rPr>
      </w:pPr>
      <w:r w:rsidRPr="00C278CB">
        <w:rPr>
          <w:b/>
          <w:szCs w:val="22"/>
        </w:rPr>
        <w:t>CORPORATE OUTCOMES</w:t>
      </w:r>
    </w:p>
    <w:p w14:paraId="1ADDB113" w14:textId="77777777" w:rsidR="00772B9C" w:rsidRPr="00C278CB" w:rsidRDefault="0058170F" w:rsidP="00B71A04">
      <w:pPr>
        <w:keepNext/>
        <w:tabs>
          <w:tab w:val="left" w:pos="567"/>
        </w:tabs>
        <w:ind w:left="567" w:hanging="567"/>
        <w:outlineLvl w:val="0"/>
        <w:rPr>
          <w:b/>
          <w:szCs w:val="22"/>
        </w:rPr>
      </w:pPr>
    </w:p>
    <w:p w14:paraId="1ADDB114" w14:textId="77777777" w:rsidR="00772B9C" w:rsidRPr="00C278CB" w:rsidRDefault="00822B7E" w:rsidP="00833F9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p>
    <w:p w14:paraId="1ADDB115" w14:textId="77777777" w:rsidR="00772B9C" w:rsidRPr="00C278CB" w:rsidRDefault="0058170F" w:rsidP="00772B9C">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D939BE" w14:paraId="1ADDB119" w14:textId="77777777" w:rsidTr="000E4458">
        <w:tc>
          <w:tcPr>
            <w:tcW w:w="4423" w:type="dxa"/>
            <w:shd w:val="clear" w:color="auto" w:fill="auto"/>
          </w:tcPr>
          <w:p w14:paraId="1ADDB116" w14:textId="77777777" w:rsidR="00772B9C" w:rsidRPr="00C278CB" w:rsidRDefault="00822B7E" w:rsidP="000E4458">
            <w:pPr>
              <w:rPr>
                <w:szCs w:val="22"/>
              </w:rPr>
            </w:pPr>
            <w:r w:rsidRPr="00C278CB">
              <w:rPr>
                <w:szCs w:val="22"/>
              </w:rPr>
              <w:t>Excellence, Investment and Financial Sustainability</w:t>
            </w:r>
          </w:p>
          <w:p w14:paraId="1ADDB117" w14:textId="77777777" w:rsidR="00772B9C" w:rsidRPr="00C278CB" w:rsidRDefault="0058170F" w:rsidP="000E4458">
            <w:pPr>
              <w:rPr>
                <w:szCs w:val="22"/>
              </w:rPr>
            </w:pPr>
          </w:p>
        </w:tc>
        <w:tc>
          <w:tcPr>
            <w:tcW w:w="850" w:type="dxa"/>
            <w:shd w:val="clear" w:color="auto" w:fill="auto"/>
          </w:tcPr>
          <w:p w14:paraId="1ADDB118" w14:textId="77777777" w:rsidR="00772B9C" w:rsidRPr="00C278CB" w:rsidRDefault="00822B7E" w:rsidP="000E4458">
            <w:pPr>
              <w:rPr>
                <w:szCs w:val="22"/>
                <w:highlight w:val="yellow"/>
              </w:rPr>
            </w:pPr>
            <w:r w:rsidRPr="00C84FED">
              <w:rPr>
                <w:szCs w:val="22"/>
              </w:rPr>
              <w:t>X</w:t>
            </w:r>
          </w:p>
        </w:tc>
      </w:tr>
      <w:tr w:rsidR="00D939BE" w14:paraId="1ADDB11D" w14:textId="77777777" w:rsidTr="000E4458">
        <w:tc>
          <w:tcPr>
            <w:tcW w:w="4423" w:type="dxa"/>
            <w:shd w:val="clear" w:color="auto" w:fill="auto"/>
          </w:tcPr>
          <w:p w14:paraId="1ADDB11A" w14:textId="77777777" w:rsidR="00772B9C" w:rsidRPr="00C278CB" w:rsidRDefault="00822B7E" w:rsidP="000E4458">
            <w:pPr>
              <w:rPr>
                <w:szCs w:val="22"/>
              </w:rPr>
            </w:pPr>
            <w:r w:rsidRPr="00C278CB">
              <w:rPr>
                <w:szCs w:val="22"/>
              </w:rPr>
              <w:t>Health, Wellbeing and Safety</w:t>
            </w:r>
          </w:p>
          <w:p w14:paraId="1ADDB11B" w14:textId="77777777" w:rsidR="00772B9C" w:rsidRPr="00C278CB" w:rsidRDefault="0058170F" w:rsidP="000E4458">
            <w:pPr>
              <w:rPr>
                <w:szCs w:val="22"/>
              </w:rPr>
            </w:pPr>
          </w:p>
        </w:tc>
        <w:tc>
          <w:tcPr>
            <w:tcW w:w="850" w:type="dxa"/>
            <w:shd w:val="clear" w:color="auto" w:fill="auto"/>
          </w:tcPr>
          <w:p w14:paraId="1ADDB11C" w14:textId="77777777" w:rsidR="00772B9C" w:rsidRPr="00C278CB" w:rsidRDefault="00822B7E" w:rsidP="000E4458">
            <w:pPr>
              <w:rPr>
                <w:szCs w:val="22"/>
                <w:highlight w:val="yellow"/>
              </w:rPr>
            </w:pPr>
            <w:r w:rsidRPr="00C84FED">
              <w:rPr>
                <w:szCs w:val="22"/>
              </w:rPr>
              <w:t>X</w:t>
            </w:r>
          </w:p>
        </w:tc>
      </w:tr>
      <w:tr w:rsidR="00D939BE" w14:paraId="1ADDB121" w14:textId="77777777" w:rsidTr="000E4458">
        <w:tc>
          <w:tcPr>
            <w:tcW w:w="4423" w:type="dxa"/>
            <w:shd w:val="clear" w:color="auto" w:fill="auto"/>
          </w:tcPr>
          <w:p w14:paraId="1ADDB11E" w14:textId="77777777" w:rsidR="00772B9C" w:rsidRPr="00C278CB" w:rsidRDefault="00822B7E" w:rsidP="000E4458">
            <w:pPr>
              <w:rPr>
                <w:szCs w:val="22"/>
              </w:rPr>
            </w:pPr>
            <w:r w:rsidRPr="00C278CB">
              <w:rPr>
                <w:szCs w:val="22"/>
              </w:rPr>
              <w:t>Place, Homes and Environment</w:t>
            </w:r>
          </w:p>
          <w:p w14:paraId="1ADDB11F" w14:textId="77777777" w:rsidR="00772B9C" w:rsidRPr="00C278CB" w:rsidRDefault="0058170F" w:rsidP="000E4458">
            <w:pPr>
              <w:rPr>
                <w:szCs w:val="22"/>
              </w:rPr>
            </w:pPr>
          </w:p>
        </w:tc>
        <w:tc>
          <w:tcPr>
            <w:tcW w:w="850" w:type="dxa"/>
            <w:shd w:val="clear" w:color="auto" w:fill="auto"/>
          </w:tcPr>
          <w:p w14:paraId="1ADDB120" w14:textId="77777777" w:rsidR="00772B9C" w:rsidRPr="00C278CB" w:rsidRDefault="0058170F" w:rsidP="000E4458">
            <w:pPr>
              <w:rPr>
                <w:szCs w:val="22"/>
              </w:rPr>
            </w:pPr>
          </w:p>
        </w:tc>
      </w:tr>
    </w:tbl>
    <w:p w14:paraId="1ADDB122" w14:textId="77777777" w:rsidR="00772B9C" w:rsidRPr="00C278CB" w:rsidRDefault="0058170F" w:rsidP="00772B9C"/>
    <w:p w14:paraId="1ADDB123" w14:textId="77777777" w:rsidR="00772B9C" w:rsidRPr="00C278CB" w:rsidRDefault="00822B7E" w:rsidP="00772B9C">
      <w:pPr>
        <w:ind w:firstLine="720"/>
      </w:pPr>
      <w:r w:rsidRPr="00C278CB">
        <w:t>Projects relating to People in the Corporate Plan:</w:t>
      </w:r>
    </w:p>
    <w:p w14:paraId="1ADDB124" w14:textId="77777777" w:rsidR="00772B9C" w:rsidRPr="00C278CB" w:rsidRDefault="0058170F" w:rsidP="00772B9C">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D939BE" w14:paraId="1ADDB128" w14:textId="77777777" w:rsidTr="000E4458">
        <w:tc>
          <w:tcPr>
            <w:tcW w:w="4423" w:type="dxa"/>
            <w:shd w:val="clear" w:color="auto" w:fill="auto"/>
          </w:tcPr>
          <w:p w14:paraId="1ADDB125" w14:textId="77777777" w:rsidR="00772B9C" w:rsidRPr="00C278CB" w:rsidRDefault="00822B7E" w:rsidP="000E4458">
            <w:pPr>
              <w:rPr>
                <w:szCs w:val="22"/>
              </w:rPr>
            </w:pPr>
            <w:r w:rsidRPr="00C278CB">
              <w:rPr>
                <w:szCs w:val="22"/>
              </w:rPr>
              <w:t>Our People and Communities</w:t>
            </w:r>
          </w:p>
          <w:p w14:paraId="1ADDB126" w14:textId="77777777" w:rsidR="00772B9C" w:rsidRPr="00C278CB" w:rsidRDefault="0058170F" w:rsidP="000E4458">
            <w:pPr>
              <w:rPr>
                <w:szCs w:val="22"/>
              </w:rPr>
            </w:pPr>
          </w:p>
        </w:tc>
        <w:tc>
          <w:tcPr>
            <w:tcW w:w="850" w:type="dxa"/>
            <w:shd w:val="clear" w:color="auto" w:fill="auto"/>
          </w:tcPr>
          <w:p w14:paraId="1ADDB127" w14:textId="77777777" w:rsidR="00772B9C" w:rsidRPr="00C278CB" w:rsidRDefault="00822B7E" w:rsidP="000E4458">
            <w:pPr>
              <w:rPr>
                <w:szCs w:val="22"/>
              </w:rPr>
            </w:pPr>
            <w:r>
              <w:rPr>
                <w:szCs w:val="22"/>
              </w:rPr>
              <w:t>X</w:t>
            </w:r>
          </w:p>
        </w:tc>
      </w:tr>
    </w:tbl>
    <w:p w14:paraId="1ADDB129" w14:textId="77777777" w:rsidR="00772B9C" w:rsidRPr="00C278CB" w:rsidRDefault="0058170F" w:rsidP="002F5C5E">
      <w:pPr>
        <w:rPr>
          <w:szCs w:val="22"/>
        </w:rPr>
      </w:pPr>
    </w:p>
    <w:p w14:paraId="1ADDB12A" w14:textId="77777777" w:rsidR="00115E09" w:rsidRDefault="00822B7E">
      <w:pPr>
        <w:rPr>
          <w:b/>
          <w:szCs w:val="22"/>
        </w:rPr>
      </w:pPr>
      <w:r>
        <w:rPr>
          <w:b/>
          <w:szCs w:val="22"/>
        </w:rPr>
        <w:br w:type="page"/>
      </w:r>
    </w:p>
    <w:p w14:paraId="1ADDB12B" w14:textId="77777777" w:rsidR="002F5C5E" w:rsidRPr="00C278CB" w:rsidRDefault="00822B7E" w:rsidP="00B71A04">
      <w:pPr>
        <w:tabs>
          <w:tab w:val="left" w:pos="567"/>
        </w:tabs>
        <w:ind w:left="567" w:hanging="567"/>
        <w:rPr>
          <w:b/>
          <w:szCs w:val="22"/>
        </w:rPr>
      </w:pPr>
      <w:r w:rsidRPr="00C278CB">
        <w:rPr>
          <w:b/>
          <w:szCs w:val="22"/>
        </w:rPr>
        <w:lastRenderedPageBreak/>
        <w:t>BACKGROUND TO THE REPORT</w:t>
      </w:r>
    </w:p>
    <w:p w14:paraId="1ADDB12C" w14:textId="77777777" w:rsidR="00B71A04" w:rsidRPr="00C278CB" w:rsidRDefault="0058170F" w:rsidP="00B71A04">
      <w:pPr>
        <w:tabs>
          <w:tab w:val="left" w:pos="567"/>
        </w:tabs>
        <w:ind w:left="567" w:hanging="567"/>
        <w:rPr>
          <w:b/>
          <w:szCs w:val="22"/>
        </w:rPr>
      </w:pPr>
    </w:p>
    <w:p w14:paraId="1ADDB12D" w14:textId="12F22BC8" w:rsidR="00C84FED" w:rsidRPr="000F5030" w:rsidRDefault="00822B7E" w:rsidP="00833F9E">
      <w:pPr>
        <w:pStyle w:val="ListParagraph"/>
        <w:numPr>
          <w:ilvl w:val="0"/>
          <w:numId w:val="17"/>
        </w:numPr>
        <w:tabs>
          <w:tab w:val="left" w:pos="567"/>
        </w:tabs>
        <w:rPr>
          <w:i/>
        </w:rPr>
      </w:pPr>
      <w:r>
        <w:rPr>
          <w:i/>
        </w:rPr>
        <w:t xml:space="preserve">  </w:t>
      </w:r>
      <w:r>
        <w:t xml:space="preserve">From June 2005, the Leisure Facility Services offered in South Ribble have been outsourced via a Trust Operating Model. This model is a partnership between </w:t>
      </w:r>
      <w:r w:rsidR="000C7C6F">
        <w:t xml:space="preserve">South Ribble Borough Council, </w:t>
      </w:r>
      <w:r>
        <w:t>South Ribble Community Leisure Limited and Serco Leisure Operating Ltd.</w:t>
      </w:r>
    </w:p>
    <w:p w14:paraId="1ADDB12E" w14:textId="77777777" w:rsidR="008A4255" w:rsidRDefault="00822B7E" w:rsidP="000F5030">
      <w:pPr>
        <w:tabs>
          <w:tab w:val="left" w:pos="567"/>
        </w:tabs>
        <w:ind w:left="720"/>
      </w:pPr>
      <w:r>
        <w:t xml:space="preserve">The Leisure Facilities included within the contract include: </w:t>
      </w:r>
    </w:p>
    <w:p w14:paraId="1ADDB12F" w14:textId="77777777" w:rsidR="000F5030" w:rsidRDefault="00822B7E" w:rsidP="000F5030">
      <w:pPr>
        <w:tabs>
          <w:tab w:val="left" w:pos="567"/>
        </w:tabs>
        <w:ind w:left="720"/>
      </w:pPr>
      <w:r>
        <w:t>Leyland Leisure Centre.</w:t>
      </w:r>
    </w:p>
    <w:p w14:paraId="1ADDB130" w14:textId="77777777" w:rsidR="000F5030" w:rsidRDefault="00822B7E" w:rsidP="000F5030">
      <w:pPr>
        <w:tabs>
          <w:tab w:val="left" w:pos="567"/>
        </w:tabs>
        <w:ind w:left="720"/>
      </w:pPr>
      <w:r>
        <w:t>Bamber Bridge Leisure Centre.</w:t>
      </w:r>
    </w:p>
    <w:p w14:paraId="1ADDB131" w14:textId="77777777" w:rsidR="000F5030" w:rsidRDefault="00822B7E" w:rsidP="000F5030">
      <w:pPr>
        <w:tabs>
          <w:tab w:val="left" w:pos="567"/>
        </w:tabs>
        <w:ind w:left="720"/>
      </w:pPr>
      <w:r>
        <w:t>South Ribble Tennis &amp; Fitness Centre.</w:t>
      </w:r>
    </w:p>
    <w:p w14:paraId="1ADDB132" w14:textId="77777777" w:rsidR="000F5030" w:rsidRDefault="00822B7E" w:rsidP="000F5030">
      <w:pPr>
        <w:tabs>
          <w:tab w:val="left" w:pos="567"/>
        </w:tabs>
        <w:ind w:left="720"/>
      </w:pPr>
      <w:r>
        <w:t>Penwortham Leisure Centre.</w:t>
      </w:r>
    </w:p>
    <w:p w14:paraId="1ADDB133" w14:textId="77777777" w:rsidR="000F5030" w:rsidRDefault="00822B7E" w:rsidP="000F5030">
      <w:pPr>
        <w:tabs>
          <w:tab w:val="left" w:pos="567"/>
        </w:tabs>
        <w:ind w:left="720"/>
      </w:pPr>
      <w:r>
        <w:t>Penwortham Holme Recreation Centre.</w:t>
      </w:r>
    </w:p>
    <w:p w14:paraId="1ADDB134" w14:textId="77777777" w:rsidR="000F5030" w:rsidRDefault="0058170F" w:rsidP="000F5030">
      <w:pPr>
        <w:tabs>
          <w:tab w:val="left" w:pos="567"/>
        </w:tabs>
        <w:ind w:left="720"/>
      </w:pPr>
    </w:p>
    <w:p w14:paraId="1ADDB135" w14:textId="77777777" w:rsidR="00F1608B" w:rsidRDefault="00822B7E" w:rsidP="000F5030">
      <w:pPr>
        <w:tabs>
          <w:tab w:val="left" w:pos="567"/>
        </w:tabs>
        <w:ind w:left="720"/>
      </w:pPr>
      <w:r>
        <w:t>Leisure Services at South Ribble now have a full team of staff with the appointment of Neil Anderson – Assistant Director of Projects &amp; Development, Catherine Southworth – Leisure Contracts &amp; Projects Manager and Jason Ascroft – Facilities Maintenance Officer.</w:t>
      </w:r>
    </w:p>
    <w:p w14:paraId="1ADDB136" w14:textId="77777777" w:rsidR="00F1608B" w:rsidRDefault="0058170F" w:rsidP="000F5030">
      <w:pPr>
        <w:tabs>
          <w:tab w:val="left" w:pos="567"/>
        </w:tabs>
        <w:ind w:left="720"/>
      </w:pPr>
    </w:p>
    <w:p w14:paraId="1ADDB137" w14:textId="77777777" w:rsidR="0056254D" w:rsidRDefault="00822B7E" w:rsidP="00F1608B">
      <w:pPr>
        <w:ind w:left="720"/>
        <w:jc w:val="both"/>
        <w:rPr>
          <w:rFonts w:cs="Arial"/>
          <w:bCs/>
          <w:szCs w:val="22"/>
          <w:lang w:eastAsia="en-US"/>
        </w:rPr>
      </w:pPr>
      <w:r>
        <w:rPr>
          <w:rFonts w:cs="Arial"/>
          <w:bCs/>
          <w:szCs w:val="22"/>
          <w:lang w:eastAsia="en-US"/>
        </w:rPr>
        <w:t>The current issues we are facing with the contact are as follows:</w:t>
      </w:r>
    </w:p>
    <w:p w14:paraId="1ADDB138" w14:textId="77777777" w:rsidR="008A4255" w:rsidRDefault="0058170F" w:rsidP="00F1608B">
      <w:pPr>
        <w:ind w:left="720"/>
        <w:jc w:val="both"/>
        <w:rPr>
          <w:rFonts w:cs="Arial"/>
          <w:bCs/>
          <w:szCs w:val="22"/>
          <w:lang w:eastAsia="en-US"/>
        </w:rPr>
      </w:pPr>
    </w:p>
    <w:p w14:paraId="1ADDB139" w14:textId="77777777" w:rsidR="00576690" w:rsidRPr="000C7C6F" w:rsidRDefault="00822B7E" w:rsidP="0056254D">
      <w:pPr>
        <w:pStyle w:val="ListParagraph"/>
        <w:numPr>
          <w:ilvl w:val="0"/>
          <w:numId w:val="19"/>
        </w:numPr>
        <w:jc w:val="both"/>
        <w:rPr>
          <w:rFonts w:cs="Arial"/>
          <w:bCs/>
        </w:rPr>
      </w:pPr>
      <w:r>
        <w:rPr>
          <w:rFonts w:cs="Arial"/>
          <w:bCs/>
        </w:rPr>
        <w:t>T</w:t>
      </w:r>
      <w:r w:rsidRPr="0056254D">
        <w:rPr>
          <w:rFonts w:cs="Arial"/>
          <w:bCs/>
        </w:rPr>
        <w:t>he current Leisure</w:t>
      </w:r>
      <w:r>
        <w:rPr>
          <w:rFonts w:cs="Arial"/>
          <w:bCs/>
        </w:rPr>
        <w:t xml:space="preserve"> C</w:t>
      </w:r>
      <w:r w:rsidRPr="0056254D">
        <w:rPr>
          <w:rFonts w:cs="Arial"/>
          <w:bCs/>
        </w:rPr>
        <w:t xml:space="preserve">ontract </w:t>
      </w:r>
      <w:r>
        <w:rPr>
          <w:rFonts w:cs="Arial"/>
          <w:bCs/>
        </w:rPr>
        <w:t>Agreement ends on the 31</w:t>
      </w:r>
      <w:r w:rsidRPr="00AE52F0">
        <w:rPr>
          <w:rFonts w:cs="Arial"/>
          <w:bCs/>
          <w:vertAlign w:val="superscript"/>
        </w:rPr>
        <w:t>st</w:t>
      </w:r>
      <w:r>
        <w:rPr>
          <w:rFonts w:cs="Arial"/>
          <w:bCs/>
        </w:rPr>
        <w:t xml:space="preserve"> </w:t>
      </w:r>
      <w:r w:rsidRPr="0056254D">
        <w:rPr>
          <w:rFonts w:cs="Arial"/>
          <w:bCs/>
        </w:rPr>
        <w:t xml:space="preserve">March 2021. A number of potential management options are being considered and Leisure Services are looking to identify the pros/advantages/benefits and cons/disadvantages of the different operating models, which can then be analysed/summarised </w:t>
      </w:r>
      <w:r>
        <w:rPr>
          <w:rFonts w:cs="Arial"/>
          <w:bCs/>
        </w:rPr>
        <w:t>t</w:t>
      </w:r>
      <w:r w:rsidRPr="0056254D">
        <w:rPr>
          <w:rFonts w:cs="Arial"/>
          <w:bCs/>
        </w:rPr>
        <w:t xml:space="preserve">o help choose the best option to take our Leisure Facilities forward </w:t>
      </w:r>
      <w:r>
        <w:rPr>
          <w:rFonts w:cs="Arial"/>
          <w:bCs/>
        </w:rPr>
        <w:t>whilst</w:t>
      </w:r>
      <w:r w:rsidRPr="0056254D">
        <w:rPr>
          <w:rFonts w:cs="Arial"/>
          <w:bCs/>
        </w:rPr>
        <w:t xml:space="preserve"> provid</w:t>
      </w:r>
      <w:r>
        <w:rPr>
          <w:rFonts w:cs="Arial"/>
          <w:bCs/>
        </w:rPr>
        <w:t>ing:</w:t>
      </w:r>
      <w:r w:rsidRPr="0056254D">
        <w:rPr>
          <w:rFonts w:cs="Arial"/>
          <w:bCs/>
        </w:rPr>
        <w:t xml:space="preserve"> value for money</w:t>
      </w:r>
      <w:r>
        <w:rPr>
          <w:rFonts w:cs="Arial"/>
          <w:bCs/>
        </w:rPr>
        <w:t>,</w:t>
      </w:r>
      <w:r w:rsidRPr="0056254D">
        <w:rPr>
          <w:rFonts w:cs="Arial"/>
          <w:bCs/>
        </w:rPr>
        <w:t xml:space="preserve"> a high quality service and reflect</w:t>
      </w:r>
      <w:r>
        <w:rPr>
          <w:rFonts w:cs="Arial"/>
          <w:bCs/>
        </w:rPr>
        <w:t>ing</w:t>
      </w:r>
      <w:r w:rsidRPr="0056254D">
        <w:rPr>
          <w:rFonts w:cs="Arial"/>
          <w:bCs/>
        </w:rPr>
        <w:t xml:space="preserve"> the aspirations of the </w:t>
      </w:r>
      <w:r>
        <w:rPr>
          <w:rFonts w:cs="Arial"/>
          <w:bCs/>
        </w:rPr>
        <w:t xml:space="preserve">Council’s </w:t>
      </w:r>
      <w:r w:rsidRPr="0056254D">
        <w:rPr>
          <w:rFonts w:cs="Arial"/>
          <w:bCs/>
        </w:rPr>
        <w:t>new</w:t>
      </w:r>
      <w:r>
        <w:rPr>
          <w:rFonts w:cs="Arial"/>
          <w:bCs/>
        </w:rPr>
        <w:t xml:space="preserve"> Corporate Plan.</w:t>
      </w:r>
      <w:r>
        <w:rPr>
          <w:rFonts w:cs="Arial"/>
          <w:bCs/>
          <w:sz w:val="24"/>
        </w:rPr>
        <w:t xml:space="preserve">. </w:t>
      </w:r>
      <w:r w:rsidRPr="0058170F">
        <w:rPr>
          <w:rFonts w:cs="Arial"/>
          <w:bCs/>
        </w:rPr>
        <w:t>This work will involve both the Trust and ultimately will be a decision for South Ribble Borough Council Cabinet and full Council going forward.</w:t>
      </w:r>
    </w:p>
    <w:p w14:paraId="1ADDB13A" w14:textId="77777777" w:rsidR="008A4255" w:rsidRPr="00576690" w:rsidRDefault="0058170F" w:rsidP="008A4255">
      <w:pPr>
        <w:pStyle w:val="ListParagraph"/>
        <w:ind w:left="1440"/>
        <w:jc w:val="both"/>
        <w:rPr>
          <w:rFonts w:cs="Arial"/>
          <w:bCs/>
        </w:rPr>
      </w:pPr>
    </w:p>
    <w:p w14:paraId="1ADDB13B" w14:textId="77777777" w:rsidR="008A4255" w:rsidRPr="008A4255" w:rsidRDefault="00822B7E" w:rsidP="008A4255">
      <w:pPr>
        <w:pStyle w:val="ListParagraph"/>
        <w:numPr>
          <w:ilvl w:val="0"/>
          <w:numId w:val="19"/>
        </w:numPr>
        <w:jc w:val="both"/>
        <w:rPr>
          <w:rFonts w:cs="Arial"/>
          <w:bCs/>
        </w:rPr>
      </w:pPr>
      <w:r>
        <w:rPr>
          <w:rFonts w:cs="Arial"/>
          <w:bCs/>
        </w:rPr>
        <w:t>Condition of our ageing leisure centre stock which currently has a high maintenance backlog and requires investment to keep the facilities standing still. O</w:t>
      </w:r>
      <w:r w:rsidRPr="00AD15AE">
        <w:rPr>
          <w:rFonts w:cs="Arial"/>
        </w:rPr>
        <w:t xml:space="preserve">fficers </w:t>
      </w:r>
      <w:r>
        <w:rPr>
          <w:rFonts w:cs="Arial"/>
        </w:rPr>
        <w:t>are</w:t>
      </w:r>
      <w:r w:rsidRPr="00AD15AE">
        <w:rPr>
          <w:rFonts w:cs="Arial"/>
        </w:rPr>
        <w:t xml:space="preserve"> draw</w:t>
      </w:r>
      <w:r>
        <w:rPr>
          <w:rFonts w:cs="Arial"/>
        </w:rPr>
        <w:t>ing</w:t>
      </w:r>
      <w:r w:rsidRPr="00AD15AE">
        <w:rPr>
          <w:rFonts w:cs="Arial"/>
        </w:rPr>
        <w:t xml:space="preserve"> up a costed investment plan for the Council’s </w:t>
      </w:r>
      <w:r>
        <w:rPr>
          <w:rFonts w:cs="Arial"/>
        </w:rPr>
        <w:t>L</w:t>
      </w:r>
      <w:r w:rsidRPr="00AD15AE">
        <w:rPr>
          <w:rFonts w:cs="Arial"/>
        </w:rPr>
        <w:t xml:space="preserve">eisure Centres that is affordable and </w:t>
      </w:r>
      <w:r>
        <w:rPr>
          <w:rFonts w:cs="Arial"/>
        </w:rPr>
        <w:t xml:space="preserve">hopefully </w:t>
      </w:r>
      <w:r w:rsidRPr="00AD15AE">
        <w:rPr>
          <w:rFonts w:cs="Arial"/>
        </w:rPr>
        <w:t>reduces the on-going revenue subsidy at those sites for the next 5 years.</w:t>
      </w:r>
    </w:p>
    <w:p w14:paraId="1ADDB13C" w14:textId="77777777" w:rsidR="008A4255" w:rsidRPr="008A4255" w:rsidRDefault="0058170F" w:rsidP="008A4255">
      <w:pPr>
        <w:jc w:val="both"/>
        <w:rPr>
          <w:rFonts w:cs="Arial"/>
          <w:bCs/>
        </w:rPr>
      </w:pPr>
    </w:p>
    <w:p w14:paraId="1ADDB13D" w14:textId="4BCFEB83" w:rsidR="0056254D" w:rsidRPr="0056254D" w:rsidRDefault="00822B7E" w:rsidP="0056254D">
      <w:pPr>
        <w:pStyle w:val="ListParagraph"/>
        <w:numPr>
          <w:ilvl w:val="0"/>
          <w:numId w:val="19"/>
        </w:numPr>
        <w:jc w:val="both"/>
        <w:rPr>
          <w:rFonts w:cs="Arial"/>
          <w:bCs/>
        </w:rPr>
      </w:pPr>
      <w:r>
        <w:rPr>
          <w:rFonts w:cs="Arial"/>
          <w:bCs/>
        </w:rPr>
        <w:t xml:space="preserve">Ongoing work on potential options </w:t>
      </w:r>
      <w:r w:rsidR="000C7C6F">
        <w:rPr>
          <w:rFonts w:cs="Arial"/>
          <w:bCs/>
        </w:rPr>
        <w:t xml:space="preserve">for </w:t>
      </w:r>
      <w:r>
        <w:rPr>
          <w:rFonts w:cs="Arial"/>
          <w:bCs/>
        </w:rPr>
        <w:t>a new Leisure Campus project in South Ribble.</w:t>
      </w:r>
    </w:p>
    <w:p w14:paraId="1ADDB13E" w14:textId="77777777" w:rsidR="00525728" w:rsidRPr="00C278CB" w:rsidRDefault="0058170F" w:rsidP="00B71A04">
      <w:pPr>
        <w:tabs>
          <w:tab w:val="left" w:pos="567"/>
        </w:tabs>
        <w:ind w:left="567" w:hanging="567"/>
        <w:rPr>
          <w:i/>
          <w:szCs w:val="22"/>
        </w:rPr>
      </w:pPr>
    </w:p>
    <w:p w14:paraId="1ADDB13F" w14:textId="77777777" w:rsidR="00115E09" w:rsidRDefault="00822B7E">
      <w:pPr>
        <w:rPr>
          <w:b/>
          <w:szCs w:val="22"/>
        </w:rPr>
      </w:pPr>
      <w:r>
        <w:rPr>
          <w:b/>
          <w:szCs w:val="22"/>
        </w:rPr>
        <w:br w:type="page"/>
      </w:r>
    </w:p>
    <w:p w14:paraId="1ADDB140" w14:textId="77777777" w:rsidR="002F5C5E" w:rsidRDefault="00822B7E" w:rsidP="00B71A04">
      <w:pPr>
        <w:tabs>
          <w:tab w:val="left" w:pos="567"/>
        </w:tabs>
        <w:ind w:left="567" w:hanging="567"/>
        <w:rPr>
          <w:b/>
          <w:szCs w:val="22"/>
        </w:rPr>
      </w:pPr>
      <w:r w:rsidRPr="00C278CB">
        <w:rPr>
          <w:b/>
          <w:szCs w:val="22"/>
        </w:rPr>
        <w:lastRenderedPageBreak/>
        <w:t>PROPOSALS (e.g. RATIONALE, DETAIL, FINANCIAL, PROCUREMENT)</w:t>
      </w:r>
    </w:p>
    <w:p w14:paraId="1ADDB141" w14:textId="77777777" w:rsidR="00115E09" w:rsidRPr="00C278CB" w:rsidRDefault="0058170F" w:rsidP="00B71A04">
      <w:pPr>
        <w:tabs>
          <w:tab w:val="left" w:pos="567"/>
        </w:tabs>
        <w:ind w:left="567" w:hanging="567"/>
        <w:rPr>
          <w:b/>
          <w:szCs w:val="22"/>
        </w:rPr>
      </w:pPr>
    </w:p>
    <w:p w14:paraId="1ADDB142" w14:textId="77777777" w:rsidR="008434A9" w:rsidRPr="008434A9" w:rsidRDefault="0058170F" w:rsidP="00833F9E">
      <w:pPr>
        <w:pStyle w:val="ListParagraph"/>
        <w:numPr>
          <w:ilvl w:val="0"/>
          <w:numId w:val="17"/>
        </w:numPr>
        <w:tabs>
          <w:tab w:val="left" w:pos="567"/>
        </w:tabs>
        <w:rPr>
          <w:i/>
        </w:rPr>
      </w:pPr>
    </w:p>
    <w:p w14:paraId="1ADDB143" w14:textId="77777777" w:rsidR="008434A9" w:rsidRPr="008434A9" w:rsidRDefault="00822B7E" w:rsidP="008434A9">
      <w:pPr>
        <w:pStyle w:val="ListParagraph"/>
        <w:numPr>
          <w:ilvl w:val="1"/>
          <w:numId w:val="17"/>
        </w:numPr>
        <w:spacing w:after="0" w:line="240" w:lineRule="auto"/>
        <w:contextualSpacing w:val="0"/>
        <w:rPr>
          <w:rFonts w:ascii="Calibri" w:hAnsi="Calibri"/>
        </w:rPr>
      </w:pPr>
      <w:r>
        <w:t>We are at the point of appointing FMG Consultancy to undertake an options appraisal as to possible ways forward on future management arrangements at our Leisure Centres. A waiver of Contract Procedure Rules has been submitted for FMG Consultancy to take us through the whole process including the following stages:</w:t>
      </w:r>
    </w:p>
    <w:p w14:paraId="1ADDB144" w14:textId="77777777" w:rsidR="008434A9" w:rsidRDefault="0058170F" w:rsidP="008434A9"/>
    <w:tbl>
      <w:tblPr>
        <w:tblStyle w:val="TableGrid"/>
        <w:tblW w:w="8930" w:type="dxa"/>
        <w:tblInd w:w="70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7229"/>
        <w:gridCol w:w="1701"/>
      </w:tblGrid>
      <w:tr w:rsidR="00D939BE" w14:paraId="1ADDB147" w14:textId="77777777" w:rsidTr="004F0205">
        <w:trPr>
          <w:trHeight w:hRule="exact" w:val="284"/>
        </w:trPr>
        <w:tc>
          <w:tcPr>
            <w:tcW w:w="7229" w:type="dxa"/>
            <w:shd w:val="clear" w:color="auto" w:fill="00B0F0"/>
            <w:vAlign w:val="center"/>
          </w:tcPr>
          <w:p w14:paraId="1ADDB145" w14:textId="77777777" w:rsidR="008434A9" w:rsidRPr="009C589A" w:rsidRDefault="00822B7E" w:rsidP="004F0205">
            <w:pPr>
              <w:pStyle w:val="41"/>
              <w:numPr>
                <w:ilvl w:val="0"/>
                <w:numId w:val="0"/>
              </w:numPr>
              <w:rPr>
                <w:rFonts w:ascii="Verdana" w:hAnsi="Verdana"/>
                <w:b/>
                <w:color w:val="FFFFFF" w:themeColor="background1"/>
              </w:rPr>
            </w:pPr>
            <w:r>
              <w:rPr>
                <w:rFonts w:ascii="Verdana" w:hAnsi="Verdana"/>
                <w:b/>
                <w:color w:val="FFFFFF" w:themeColor="background1"/>
              </w:rPr>
              <w:t xml:space="preserve">Project </w:t>
            </w:r>
            <w:r w:rsidRPr="009C589A">
              <w:rPr>
                <w:rFonts w:ascii="Verdana" w:hAnsi="Verdana"/>
                <w:b/>
                <w:color w:val="FFFFFF" w:themeColor="background1"/>
              </w:rPr>
              <w:t>Stage</w:t>
            </w:r>
          </w:p>
        </w:tc>
        <w:tc>
          <w:tcPr>
            <w:tcW w:w="1701" w:type="dxa"/>
            <w:shd w:val="clear" w:color="auto" w:fill="00B0F0"/>
            <w:vAlign w:val="center"/>
          </w:tcPr>
          <w:p w14:paraId="1ADDB146" w14:textId="77777777" w:rsidR="008434A9" w:rsidRPr="009C589A" w:rsidRDefault="00822B7E" w:rsidP="004F0205">
            <w:pPr>
              <w:pStyle w:val="41"/>
              <w:numPr>
                <w:ilvl w:val="0"/>
                <w:numId w:val="0"/>
              </w:numPr>
              <w:jc w:val="center"/>
              <w:rPr>
                <w:rFonts w:ascii="Verdana" w:hAnsi="Verdana"/>
                <w:b/>
                <w:color w:val="FFFFFF" w:themeColor="background1"/>
              </w:rPr>
            </w:pPr>
            <w:r>
              <w:rPr>
                <w:rFonts w:ascii="Verdana" w:hAnsi="Verdana"/>
                <w:b/>
                <w:color w:val="FFFFFF" w:themeColor="background1"/>
              </w:rPr>
              <w:t>£</w:t>
            </w:r>
          </w:p>
        </w:tc>
      </w:tr>
      <w:tr w:rsidR="00D939BE" w14:paraId="1ADDB14A" w14:textId="77777777" w:rsidTr="004F0205">
        <w:trPr>
          <w:trHeight w:hRule="exact" w:val="284"/>
        </w:trPr>
        <w:tc>
          <w:tcPr>
            <w:tcW w:w="7229" w:type="dxa"/>
            <w:vAlign w:val="center"/>
          </w:tcPr>
          <w:p w14:paraId="1ADDB148" w14:textId="77777777" w:rsidR="008434A9" w:rsidRPr="009C589A" w:rsidRDefault="00822B7E" w:rsidP="004F0205">
            <w:pPr>
              <w:pStyle w:val="41"/>
              <w:numPr>
                <w:ilvl w:val="0"/>
                <w:numId w:val="0"/>
              </w:numPr>
              <w:rPr>
                <w:rFonts w:ascii="Verdana" w:hAnsi="Verdana"/>
                <w:color w:val="000000" w:themeColor="text1"/>
              </w:rPr>
            </w:pPr>
            <w:r w:rsidRPr="009C589A">
              <w:rPr>
                <w:rFonts w:ascii="Verdana" w:hAnsi="Verdana"/>
                <w:color w:val="000000" w:themeColor="text1"/>
              </w:rPr>
              <w:t xml:space="preserve">Project Kick Off Meeting  </w:t>
            </w:r>
          </w:p>
        </w:tc>
        <w:tc>
          <w:tcPr>
            <w:tcW w:w="1701" w:type="dxa"/>
            <w:vAlign w:val="center"/>
          </w:tcPr>
          <w:p w14:paraId="1ADDB149" w14:textId="77777777" w:rsidR="008434A9" w:rsidRPr="009C589A" w:rsidRDefault="00822B7E" w:rsidP="004F0205">
            <w:pPr>
              <w:pStyle w:val="41"/>
              <w:numPr>
                <w:ilvl w:val="0"/>
                <w:numId w:val="0"/>
              </w:numPr>
              <w:jc w:val="right"/>
              <w:rPr>
                <w:rFonts w:ascii="Verdana" w:hAnsi="Verdana"/>
                <w:color w:val="000000" w:themeColor="text1"/>
              </w:rPr>
            </w:pPr>
            <w:r>
              <w:rPr>
                <w:rFonts w:ascii="Verdana" w:hAnsi="Verdana"/>
                <w:color w:val="000000" w:themeColor="text1"/>
              </w:rPr>
              <w:t>250</w:t>
            </w:r>
          </w:p>
        </w:tc>
      </w:tr>
      <w:tr w:rsidR="00D939BE" w14:paraId="1ADDB14D" w14:textId="77777777" w:rsidTr="004F0205">
        <w:trPr>
          <w:trHeight w:hRule="exact" w:val="284"/>
        </w:trPr>
        <w:tc>
          <w:tcPr>
            <w:tcW w:w="7229" w:type="dxa"/>
            <w:vAlign w:val="center"/>
          </w:tcPr>
          <w:p w14:paraId="1ADDB14B" w14:textId="77777777" w:rsidR="008434A9" w:rsidRPr="009C589A" w:rsidRDefault="00822B7E" w:rsidP="004F0205">
            <w:pPr>
              <w:pStyle w:val="41"/>
              <w:numPr>
                <w:ilvl w:val="0"/>
                <w:numId w:val="0"/>
              </w:numPr>
              <w:rPr>
                <w:rFonts w:ascii="Verdana" w:hAnsi="Verdana"/>
                <w:color w:val="000000" w:themeColor="text1"/>
              </w:rPr>
            </w:pPr>
            <w:r>
              <w:rPr>
                <w:rFonts w:ascii="Verdana" w:hAnsi="Verdana"/>
                <w:color w:val="000000" w:themeColor="text1"/>
              </w:rPr>
              <w:t>Stage 1 – Masterplan Paper</w:t>
            </w:r>
          </w:p>
        </w:tc>
        <w:tc>
          <w:tcPr>
            <w:tcW w:w="1701" w:type="dxa"/>
            <w:vAlign w:val="center"/>
          </w:tcPr>
          <w:p w14:paraId="1ADDB14C" w14:textId="77777777" w:rsidR="008434A9" w:rsidRDefault="00822B7E" w:rsidP="004F0205">
            <w:pPr>
              <w:pStyle w:val="41"/>
              <w:numPr>
                <w:ilvl w:val="0"/>
                <w:numId w:val="0"/>
              </w:numPr>
              <w:jc w:val="right"/>
              <w:rPr>
                <w:rFonts w:ascii="Verdana" w:hAnsi="Verdana"/>
                <w:color w:val="000000" w:themeColor="text1"/>
              </w:rPr>
            </w:pPr>
            <w:r>
              <w:rPr>
                <w:rFonts w:ascii="Verdana" w:hAnsi="Verdana"/>
                <w:color w:val="000000" w:themeColor="text1"/>
              </w:rPr>
              <w:t>1,000</w:t>
            </w:r>
          </w:p>
        </w:tc>
      </w:tr>
      <w:tr w:rsidR="00D939BE" w14:paraId="1ADDB150" w14:textId="77777777" w:rsidTr="004F0205">
        <w:trPr>
          <w:trHeight w:hRule="exact" w:val="284"/>
        </w:trPr>
        <w:tc>
          <w:tcPr>
            <w:tcW w:w="7229" w:type="dxa"/>
            <w:vAlign w:val="center"/>
          </w:tcPr>
          <w:p w14:paraId="1ADDB14E" w14:textId="77777777" w:rsidR="008434A9" w:rsidRPr="009C589A" w:rsidRDefault="00822B7E" w:rsidP="004F0205">
            <w:pPr>
              <w:pStyle w:val="41"/>
              <w:numPr>
                <w:ilvl w:val="0"/>
                <w:numId w:val="0"/>
              </w:numPr>
              <w:rPr>
                <w:rFonts w:ascii="Verdana" w:hAnsi="Verdana"/>
                <w:color w:val="000000" w:themeColor="text1"/>
              </w:rPr>
            </w:pPr>
            <w:r>
              <w:rPr>
                <w:rFonts w:ascii="Verdana" w:hAnsi="Verdana"/>
                <w:color w:val="000000" w:themeColor="text1"/>
              </w:rPr>
              <w:t>Stage 2 – Consultation, Operational Review, Site Visits, Workshop Workshop</w:t>
            </w:r>
          </w:p>
        </w:tc>
        <w:tc>
          <w:tcPr>
            <w:tcW w:w="1701" w:type="dxa"/>
            <w:vAlign w:val="center"/>
          </w:tcPr>
          <w:p w14:paraId="1ADDB14F" w14:textId="77777777" w:rsidR="008434A9" w:rsidRPr="009C589A" w:rsidRDefault="00822B7E" w:rsidP="004F0205">
            <w:pPr>
              <w:pStyle w:val="41"/>
              <w:numPr>
                <w:ilvl w:val="0"/>
                <w:numId w:val="0"/>
              </w:numPr>
              <w:jc w:val="right"/>
              <w:rPr>
                <w:rFonts w:ascii="Verdana" w:hAnsi="Verdana"/>
                <w:color w:val="000000" w:themeColor="text1"/>
              </w:rPr>
            </w:pPr>
            <w:r>
              <w:rPr>
                <w:rFonts w:ascii="Verdana" w:hAnsi="Verdana"/>
                <w:color w:val="000000" w:themeColor="text1"/>
              </w:rPr>
              <w:t>2,800</w:t>
            </w:r>
          </w:p>
        </w:tc>
      </w:tr>
      <w:tr w:rsidR="00D939BE" w14:paraId="1ADDB153" w14:textId="77777777" w:rsidTr="004F0205">
        <w:trPr>
          <w:trHeight w:hRule="exact" w:val="284"/>
        </w:trPr>
        <w:tc>
          <w:tcPr>
            <w:tcW w:w="7229" w:type="dxa"/>
            <w:vAlign w:val="center"/>
          </w:tcPr>
          <w:p w14:paraId="1ADDB151" w14:textId="77777777" w:rsidR="008434A9" w:rsidRPr="009C589A" w:rsidRDefault="00822B7E" w:rsidP="004F0205">
            <w:pPr>
              <w:pStyle w:val="41"/>
              <w:numPr>
                <w:ilvl w:val="0"/>
                <w:numId w:val="0"/>
              </w:numPr>
              <w:rPr>
                <w:rFonts w:ascii="Verdana" w:hAnsi="Verdana"/>
                <w:color w:val="000000" w:themeColor="text1"/>
              </w:rPr>
            </w:pPr>
            <w:r>
              <w:rPr>
                <w:rFonts w:ascii="Verdana" w:hAnsi="Verdana"/>
                <w:color w:val="000000" w:themeColor="text1"/>
              </w:rPr>
              <w:t xml:space="preserve">Stage 3 - </w:t>
            </w:r>
            <w:r w:rsidRPr="009C589A">
              <w:rPr>
                <w:rFonts w:ascii="Verdana" w:hAnsi="Verdana"/>
                <w:color w:val="000000" w:themeColor="text1"/>
              </w:rPr>
              <w:t xml:space="preserve">Management Options Appraisal  </w:t>
            </w:r>
          </w:p>
        </w:tc>
        <w:tc>
          <w:tcPr>
            <w:tcW w:w="1701" w:type="dxa"/>
            <w:vAlign w:val="center"/>
          </w:tcPr>
          <w:p w14:paraId="1ADDB152" w14:textId="77777777" w:rsidR="008434A9" w:rsidRPr="009C589A" w:rsidRDefault="00822B7E" w:rsidP="004F0205">
            <w:pPr>
              <w:pStyle w:val="41"/>
              <w:numPr>
                <w:ilvl w:val="0"/>
                <w:numId w:val="0"/>
              </w:numPr>
              <w:jc w:val="right"/>
              <w:rPr>
                <w:rFonts w:ascii="Verdana" w:hAnsi="Verdana"/>
                <w:color w:val="000000" w:themeColor="text1"/>
              </w:rPr>
            </w:pPr>
            <w:r>
              <w:rPr>
                <w:rFonts w:ascii="Verdana" w:hAnsi="Verdana"/>
                <w:color w:val="000000" w:themeColor="text1"/>
              </w:rPr>
              <w:t>2,500</w:t>
            </w:r>
          </w:p>
        </w:tc>
      </w:tr>
      <w:tr w:rsidR="00D939BE" w14:paraId="1ADDB156" w14:textId="77777777" w:rsidTr="004F0205">
        <w:trPr>
          <w:trHeight w:hRule="exact" w:val="284"/>
        </w:trPr>
        <w:tc>
          <w:tcPr>
            <w:tcW w:w="7229" w:type="dxa"/>
            <w:vAlign w:val="center"/>
          </w:tcPr>
          <w:p w14:paraId="1ADDB154" w14:textId="77777777" w:rsidR="008434A9" w:rsidRPr="009C589A" w:rsidRDefault="00822B7E" w:rsidP="004F0205">
            <w:pPr>
              <w:pStyle w:val="41"/>
              <w:numPr>
                <w:ilvl w:val="0"/>
                <w:numId w:val="0"/>
              </w:numPr>
              <w:rPr>
                <w:rFonts w:ascii="Verdana" w:hAnsi="Verdana"/>
                <w:color w:val="000000" w:themeColor="text1"/>
              </w:rPr>
            </w:pPr>
            <w:r>
              <w:rPr>
                <w:rFonts w:ascii="Verdana" w:hAnsi="Verdana"/>
                <w:color w:val="000000" w:themeColor="text1"/>
              </w:rPr>
              <w:t>Stage 4A – Procurement Options</w:t>
            </w:r>
          </w:p>
        </w:tc>
        <w:tc>
          <w:tcPr>
            <w:tcW w:w="1701" w:type="dxa"/>
            <w:vAlign w:val="center"/>
          </w:tcPr>
          <w:p w14:paraId="1ADDB155" w14:textId="77777777" w:rsidR="008434A9" w:rsidRPr="009C589A" w:rsidRDefault="00822B7E" w:rsidP="004F0205">
            <w:pPr>
              <w:pStyle w:val="41"/>
              <w:numPr>
                <w:ilvl w:val="0"/>
                <w:numId w:val="0"/>
              </w:numPr>
              <w:jc w:val="right"/>
              <w:rPr>
                <w:rFonts w:ascii="Verdana" w:hAnsi="Verdana"/>
                <w:color w:val="000000" w:themeColor="text1"/>
              </w:rPr>
            </w:pPr>
            <w:r>
              <w:rPr>
                <w:rFonts w:ascii="Verdana" w:hAnsi="Verdana"/>
                <w:color w:val="000000" w:themeColor="text1"/>
              </w:rPr>
              <w:t>2,000</w:t>
            </w:r>
          </w:p>
        </w:tc>
      </w:tr>
      <w:tr w:rsidR="00D939BE" w14:paraId="1ADDB159" w14:textId="77777777" w:rsidTr="004F0205">
        <w:trPr>
          <w:trHeight w:hRule="exact" w:val="284"/>
        </w:trPr>
        <w:tc>
          <w:tcPr>
            <w:tcW w:w="7229" w:type="dxa"/>
            <w:vAlign w:val="center"/>
          </w:tcPr>
          <w:p w14:paraId="1ADDB157" w14:textId="77777777" w:rsidR="008434A9" w:rsidRPr="009C589A" w:rsidRDefault="00822B7E" w:rsidP="004F0205">
            <w:pPr>
              <w:pStyle w:val="41"/>
              <w:numPr>
                <w:ilvl w:val="0"/>
                <w:numId w:val="0"/>
              </w:numPr>
              <w:rPr>
                <w:rFonts w:ascii="Verdana" w:hAnsi="Verdana"/>
                <w:color w:val="000000" w:themeColor="text1"/>
              </w:rPr>
            </w:pPr>
            <w:r>
              <w:rPr>
                <w:rFonts w:ascii="Verdana" w:hAnsi="Verdana"/>
                <w:color w:val="000000" w:themeColor="text1"/>
              </w:rPr>
              <w:t xml:space="preserve">Stage 5 - </w:t>
            </w:r>
            <w:r w:rsidRPr="009C589A">
              <w:rPr>
                <w:rFonts w:ascii="Verdana" w:hAnsi="Verdana"/>
                <w:color w:val="000000" w:themeColor="text1"/>
              </w:rPr>
              <w:t xml:space="preserve">Reporting  </w:t>
            </w:r>
          </w:p>
        </w:tc>
        <w:tc>
          <w:tcPr>
            <w:tcW w:w="1701" w:type="dxa"/>
            <w:vAlign w:val="center"/>
          </w:tcPr>
          <w:p w14:paraId="1ADDB158" w14:textId="77777777" w:rsidR="008434A9" w:rsidRPr="009C589A" w:rsidRDefault="00822B7E" w:rsidP="004F0205">
            <w:pPr>
              <w:pStyle w:val="41"/>
              <w:numPr>
                <w:ilvl w:val="0"/>
                <w:numId w:val="0"/>
              </w:numPr>
              <w:jc w:val="right"/>
              <w:rPr>
                <w:rFonts w:ascii="Verdana" w:hAnsi="Verdana"/>
                <w:color w:val="000000" w:themeColor="text1"/>
              </w:rPr>
            </w:pPr>
            <w:r w:rsidRPr="009C589A">
              <w:rPr>
                <w:rFonts w:ascii="Verdana" w:hAnsi="Verdana"/>
                <w:color w:val="000000" w:themeColor="text1"/>
              </w:rPr>
              <w:t>2,</w:t>
            </w:r>
            <w:r>
              <w:rPr>
                <w:rFonts w:ascii="Verdana" w:hAnsi="Verdana"/>
                <w:color w:val="000000" w:themeColor="text1"/>
              </w:rPr>
              <w:t>300</w:t>
            </w:r>
          </w:p>
        </w:tc>
      </w:tr>
      <w:tr w:rsidR="00D939BE" w14:paraId="1ADDB15C" w14:textId="77777777" w:rsidTr="004F0205">
        <w:trPr>
          <w:trHeight w:hRule="exact" w:val="284"/>
        </w:trPr>
        <w:tc>
          <w:tcPr>
            <w:tcW w:w="7229" w:type="dxa"/>
            <w:shd w:val="clear" w:color="auto" w:fill="00B0F0"/>
            <w:vAlign w:val="center"/>
          </w:tcPr>
          <w:p w14:paraId="1ADDB15A" w14:textId="77777777" w:rsidR="008434A9" w:rsidRPr="008D7759" w:rsidRDefault="00822B7E" w:rsidP="004F0205">
            <w:pPr>
              <w:pStyle w:val="41"/>
              <w:numPr>
                <w:ilvl w:val="0"/>
                <w:numId w:val="0"/>
              </w:numPr>
              <w:rPr>
                <w:rFonts w:ascii="Verdana" w:hAnsi="Verdana"/>
                <w:b/>
                <w:bCs/>
                <w:color w:val="FFFFFF" w:themeColor="background1"/>
              </w:rPr>
            </w:pPr>
            <w:r>
              <w:rPr>
                <w:rFonts w:ascii="Verdana" w:hAnsi="Verdana"/>
                <w:b/>
                <w:bCs/>
                <w:color w:val="FFFFFF" w:themeColor="background1"/>
              </w:rPr>
              <w:t xml:space="preserve">Total Cost of </w:t>
            </w:r>
            <w:r w:rsidRPr="008D7759">
              <w:rPr>
                <w:rFonts w:ascii="Verdana" w:hAnsi="Verdana"/>
                <w:b/>
                <w:bCs/>
                <w:color w:val="FFFFFF" w:themeColor="background1"/>
              </w:rPr>
              <w:t xml:space="preserve">Base Option Proposal </w:t>
            </w:r>
            <w:r>
              <w:rPr>
                <w:rFonts w:ascii="Verdana" w:hAnsi="Verdana"/>
                <w:b/>
                <w:bCs/>
                <w:color w:val="FFFFFF" w:themeColor="background1"/>
              </w:rPr>
              <w:t>(above)</w:t>
            </w:r>
          </w:p>
        </w:tc>
        <w:tc>
          <w:tcPr>
            <w:tcW w:w="1701" w:type="dxa"/>
            <w:shd w:val="clear" w:color="auto" w:fill="00B0F0"/>
            <w:vAlign w:val="center"/>
          </w:tcPr>
          <w:p w14:paraId="1ADDB15B" w14:textId="77777777" w:rsidR="008434A9" w:rsidRPr="008D7759" w:rsidRDefault="00822B7E" w:rsidP="004F0205">
            <w:pPr>
              <w:pStyle w:val="41"/>
              <w:numPr>
                <w:ilvl w:val="0"/>
                <w:numId w:val="0"/>
              </w:numPr>
              <w:jc w:val="right"/>
              <w:rPr>
                <w:rFonts w:ascii="Verdana" w:hAnsi="Verdana"/>
                <w:b/>
                <w:bCs/>
                <w:color w:val="FFFFFF" w:themeColor="background1"/>
              </w:rPr>
            </w:pPr>
            <w:r>
              <w:rPr>
                <w:rFonts w:ascii="Verdana" w:hAnsi="Verdana"/>
                <w:b/>
                <w:bCs/>
                <w:color w:val="FFFFFF" w:themeColor="background1"/>
              </w:rPr>
              <w:t>10,850</w:t>
            </w:r>
          </w:p>
        </w:tc>
      </w:tr>
      <w:tr w:rsidR="00D939BE" w14:paraId="1ADDB15F" w14:textId="77777777" w:rsidTr="004F0205">
        <w:trPr>
          <w:trHeight w:hRule="exact" w:val="284"/>
        </w:trPr>
        <w:tc>
          <w:tcPr>
            <w:tcW w:w="7229" w:type="dxa"/>
            <w:shd w:val="clear" w:color="auto" w:fill="F7CAAC" w:themeFill="accent2" w:themeFillTint="66"/>
            <w:vAlign w:val="center"/>
          </w:tcPr>
          <w:p w14:paraId="1ADDB15D" w14:textId="77777777" w:rsidR="008434A9" w:rsidRPr="003731C3" w:rsidRDefault="00822B7E" w:rsidP="004F0205">
            <w:pPr>
              <w:pStyle w:val="41"/>
              <w:numPr>
                <w:ilvl w:val="0"/>
                <w:numId w:val="0"/>
              </w:numPr>
              <w:rPr>
                <w:rFonts w:ascii="Verdana" w:hAnsi="Verdana"/>
                <w:color w:val="C00000"/>
              </w:rPr>
            </w:pPr>
            <w:r w:rsidRPr="003731C3">
              <w:rPr>
                <w:rFonts w:ascii="Verdana" w:hAnsi="Verdana"/>
                <w:color w:val="C00000"/>
              </w:rPr>
              <w:t xml:space="preserve">Stage </w:t>
            </w:r>
            <w:r>
              <w:rPr>
                <w:rFonts w:ascii="Verdana" w:hAnsi="Verdana"/>
                <w:color w:val="C00000"/>
              </w:rPr>
              <w:t>4</w:t>
            </w:r>
            <w:r w:rsidRPr="003731C3">
              <w:rPr>
                <w:rFonts w:ascii="Verdana" w:hAnsi="Verdana"/>
                <w:color w:val="C00000"/>
              </w:rPr>
              <w:t xml:space="preserve">B – Shadow Bid </w:t>
            </w:r>
          </w:p>
        </w:tc>
        <w:tc>
          <w:tcPr>
            <w:tcW w:w="1701" w:type="dxa"/>
            <w:shd w:val="clear" w:color="auto" w:fill="F7CAAC" w:themeFill="accent2" w:themeFillTint="66"/>
            <w:vAlign w:val="center"/>
          </w:tcPr>
          <w:p w14:paraId="1ADDB15E" w14:textId="77777777" w:rsidR="008434A9" w:rsidRPr="003731C3" w:rsidRDefault="00822B7E" w:rsidP="004F0205">
            <w:pPr>
              <w:pStyle w:val="41"/>
              <w:numPr>
                <w:ilvl w:val="0"/>
                <w:numId w:val="0"/>
              </w:numPr>
              <w:jc w:val="right"/>
              <w:rPr>
                <w:rFonts w:ascii="Verdana" w:hAnsi="Verdana"/>
                <w:color w:val="C00000"/>
              </w:rPr>
            </w:pPr>
            <w:r w:rsidRPr="003731C3">
              <w:rPr>
                <w:rFonts w:ascii="Verdana" w:hAnsi="Verdana"/>
                <w:color w:val="C00000"/>
              </w:rPr>
              <w:t>3,450</w:t>
            </w:r>
          </w:p>
        </w:tc>
      </w:tr>
      <w:tr w:rsidR="00D939BE" w14:paraId="1ADDB162" w14:textId="77777777" w:rsidTr="004F0205">
        <w:trPr>
          <w:trHeight w:hRule="exact" w:val="284"/>
        </w:trPr>
        <w:tc>
          <w:tcPr>
            <w:tcW w:w="7229" w:type="dxa"/>
            <w:shd w:val="clear" w:color="auto" w:fill="F7CAAC" w:themeFill="accent2" w:themeFillTint="66"/>
            <w:vAlign w:val="center"/>
          </w:tcPr>
          <w:p w14:paraId="1ADDB160" w14:textId="77777777" w:rsidR="008434A9" w:rsidRPr="003731C3" w:rsidRDefault="00822B7E" w:rsidP="004F0205">
            <w:pPr>
              <w:pStyle w:val="41"/>
              <w:numPr>
                <w:ilvl w:val="0"/>
                <w:numId w:val="0"/>
              </w:numPr>
              <w:rPr>
                <w:rFonts w:ascii="Verdana" w:hAnsi="Verdana"/>
                <w:color w:val="C00000"/>
              </w:rPr>
            </w:pPr>
            <w:r w:rsidRPr="003731C3">
              <w:rPr>
                <w:rFonts w:ascii="Verdana" w:hAnsi="Verdana"/>
                <w:color w:val="C00000"/>
              </w:rPr>
              <w:t xml:space="preserve">Stage </w:t>
            </w:r>
            <w:r>
              <w:rPr>
                <w:rFonts w:ascii="Verdana" w:hAnsi="Verdana"/>
                <w:color w:val="C00000"/>
              </w:rPr>
              <w:t>4</w:t>
            </w:r>
            <w:r w:rsidRPr="003731C3">
              <w:rPr>
                <w:rFonts w:ascii="Verdana" w:hAnsi="Verdana"/>
                <w:color w:val="C00000"/>
              </w:rPr>
              <w:t xml:space="preserve">C - Contract Negotiation Support </w:t>
            </w:r>
          </w:p>
        </w:tc>
        <w:tc>
          <w:tcPr>
            <w:tcW w:w="1701" w:type="dxa"/>
            <w:shd w:val="clear" w:color="auto" w:fill="F7CAAC" w:themeFill="accent2" w:themeFillTint="66"/>
            <w:vAlign w:val="center"/>
          </w:tcPr>
          <w:p w14:paraId="1ADDB161" w14:textId="77777777" w:rsidR="008434A9" w:rsidRPr="003731C3" w:rsidRDefault="00822B7E" w:rsidP="004F0205">
            <w:pPr>
              <w:pStyle w:val="41"/>
              <w:numPr>
                <w:ilvl w:val="0"/>
                <w:numId w:val="0"/>
              </w:numPr>
              <w:jc w:val="right"/>
              <w:rPr>
                <w:rFonts w:ascii="Verdana" w:hAnsi="Verdana"/>
                <w:color w:val="C00000"/>
              </w:rPr>
            </w:pPr>
            <w:r w:rsidRPr="003731C3">
              <w:rPr>
                <w:rFonts w:ascii="Verdana" w:hAnsi="Verdana"/>
                <w:color w:val="C00000"/>
              </w:rPr>
              <w:t>1,450</w:t>
            </w:r>
          </w:p>
        </w:tc>
      </w:tr>
      <w:tr w:rsidR="00D939BE" w14:paraId="1ADDB165" w14:textId="77777777" w:rsidTr="004F0205">
        <w:trPr>
          <w:trHeight w:hRule="exact" w:val="284"/>
        </w:trPr>
        <w:tc>
          <w:tcPr>
            <w:tcW w:w="7229" w:type="dxa"/>
            <w:shd w:val="clear" w:color="auto" w:fill="C00000"/>
            <w:vAlign w:val="center"/>
          </w:tcPr>
          <w:p w14:paraId="1ADDB163" w14:textId="77777777" w:rsidR="008434A9" w:rsidRPr="008D7759" w:rsidRDefault="00822B7E" w:rsidP="004F0205">
            <w:pPr>
              <w:pStyle w:val="41"/>
              <w:numPr>
                <w:ilvl w:val="0"/>
                <w:numId w:val="0"/>
              </w:numPr>
              <w:rPr>
                <w:rFonts w:ascii="Verdana" w:hAnsi="Verdana"/>
                <w:b/>
                <w:bCs/>
                <w:color w:val="FFFFFF" w:themeColor="background1"/>
              </w:rPr>
            </w:pPr>
            <w:r>
              <w:rPr>
                <w:rFonts w:ascii="Verdana" w:hAnsi="Verdana"/>
                <w:b/>
                <w:bCs/>
                <w:color w:val="FFFFFF" w:themeColor="background1"/>
              </w:rPr>
              <w:t xml:space="preserve">Total </w:t>
            </w:r>
            <w:r w:rsidRPr="008D7759">
              <w:rPr>
                <w:rFonts w:ascii="Verdana" w:hAnsi="Verdana"/>
                <w:b/>
                <w:bCs/>
                <w:color w:val="FFFFFF" w:themeColor="background1"/>
              </w:rPr>
              <w:t>Cost</w:t>
            </w:r>
            <w:r>
              <w:rPr>
                <w:rFonts w:ascii="Verdana" w:hAnsi="Verdana"/>
                <w:b/>
                <w:bCs/>
                <w:color w:val="FFFFFF" w:themeColor="background1"/>
              </w:rPr>
              <w:t xml:space="preserve"> for Stage 4B and Stage 4C</w:t>
            </w:r>
            <w:r w:rsidRPr="008D7759">
              <w:rPr>
                <w:rFonts w:ascii="Verdana" w:hAnsi="Verdana"/>
                <w:b/>
                <w:bCs/>
                <w:color w:val="FFFFFF" w:themeColor="background1"/>
              </w:rPr>
              <w:t xml:space="preserve"> </w:t>
            </w:r>
          </w:p>
        </w:tc>
        <w:tc>
          <w:tcPr>
            <w:tcW w:w="1701" w:type="dxa"/>
            <w:shd w:val="clear" w:color="auto" w:fill="C00000"/>
            <w:vAlign w:val="center"/>
          </w:tcPr>
          <w:p w14:paraId="1ADDB164" w14:textId="77777777" w:rsidR="008434A9" w:rsidRPr="008D7759" w:rsidRDefault="00822B7E" w:rsidP="004F0205">
            <w:pPr>
              <w:pStyle w:val="41"/>
              <w:numPr>
                <w:ilvl w:val="0"/>
                <w:numId w:val="0"/>
              </w:numPr>
              <w:jc w:val="right"/>
              <w:rPr>
                <w:rFonts w:ascii="Verdana" w:hAnsi="Verdana"/>
                <w:b/>
                <w:bCs/>
                <w:color w:val="FFFFFF" w:themeColor="background1"/>
              </w:rPr>
            </w:pPr>
            <w:r>
              <w:rPr>
                <w:rFonts w:ascii="Verdana" w:hAnsi="Verdana"/>
                <w:b/>
                <w:bCs/>
                <w:color w:val="FFFFFF" w:themeColor="background1"/>
              </w:rPr>
              <w:t>4,900</w:t>
            </w:r>
          </w:p>
        </w:tc>
      </w:tr>
      <w:tr w:rsidR="00D939BE" w14:paraId="1ADDB168" w14:textId="77777777" w:rsidTr="004F0205">
        <w:trPr>
          <w:trHeight w:hRule="exact" w:val="284"/>
        </w:trPr>
        <w:tc>
          <w:tcPr>
            <w:tcW w:w="7229" w:type="dxa"/>
            <w:shd w:val="clear" w:color="auto" w:fill="F7CAAC" w:themeFill="accent2" w:themeFillTint="66"/>
            <w:vAlign w:val="center"/>
          </w:tcPr>
          <w:p w14:paraId="1ADDB166" w14:textId="77777777" w:rsidR="008434A9" w:rsidRPr="003731C3" w:rsidRDefault="00822B7E" w:rsidP="004F0205">
            <w:pPr>
              <w:pStyle w:val="41"/>
              <w:numPr>
                <w:ilvl w:val="0"/>
                <w:numId w:val="0"/>
              </w:numPr>
              <w:rPr>
                <w:rFonts w:ascii="Verdana" w:hAnsi="Verdana"/>
                <w:color w:val="C00000"/>
              </w:rPr>
            </w:pPr>
            <w:r>
              <w:rPr>
                <w:rFonts w:ascii="Verdana" w:hAnsi="Verdana"/>
                <w:color w:val="C00000"/>
              </w:rPr>
              <w:t>Stage 6 - Procurement process</w:t>
            </w:r>
            <w:r w:rsidRPr="003731C3">
              <w:rPr>
                <w:rFonts w:ascii="Verdana" w:hAnsi="Verdana"/>
                <w:color w:val="C00000"/>
              </w:rPr>
              <w:t xml:space="preserve"> </w:t>
            </w:r>
          </w:p>
        </w:tc>
        <w:tc>
          <w:tcPr>
            <w:tcW w:w="1701" w:type="dxa"/>
            <w:shd w:val="clear" w:color="auto" w:fill="F7CAAC" w:themeFill="accent2" w:themeFillTint="66"/>
            <w:vAlign w:val="center"/>
          </w:tcPr>
          <w:p w14:paraId="1ADDB167" w14:textId="77777777" w:rsidR="008434A9" w:rsidRPr="003731C3" w:rsidRDefault="00822B7E" w:rsidP="004F0205">
            <w:pPr>
              <w:pStyle w:val="41"/>
              <w:numPr>
                <w:ilvl w:val="0"/>
                <w:numId w:val="0"/>
              </w:numPr>
              <w:jc w:val="right"/>
              <w:rPr>
                <w:rFonts w:ascii="Verdana" w:hAnsi="Verdana"/>
                <w:color w:val="C00000"/>
              </w:rPr>
            </w:pPr>
            <w:r>
              <w:rPr>
                <w:rFonts w:ascii="Verdana" w:hAnsi="Verdana"/>
                <w:color w:val="C00000"/>
              </w:rPr>
              <w:t>39,600</w:t>
            </w:r>
          </w:p>
        </w:tc>
      </w:tr>
      <w:tr w:rsidR="00D939BE" w14:paraId="1ADDB16B" w14:textId="77777777" w:rsidTr="004F0205">
        <w:trPr>
          <w:trHeight w:hRule="exact" w:val="284"/>
        </w:trPr>
        <w:tc>
          <w:tcPr>
            <w:tcW w:w="7229" w:type="dxa"/>
            <w:shd w:val="clear" w:color="auto" w:fill="C00000"/>
            <w:vAlign w:val="center"/>
          </w:tcPr>
          <w:p w14:paraId="1ADDB169" w14:textId="77777777" w:rsidR="008434A9" w:rsidRPr="008D7759" w:rsidRDefault="00822B7E" w:rsidP="004F0205">
            <w:pPr>
              <w:pStyle w:val="41"/>
              <w:numPr>
                <w:ilvl w:val="0"/>
                <w:numId w:val="0"/>
              </w:numPr>
              <w:rPr>
                <w:rFonts w:ascii="Verdana" w:hAnsi="Verdana"/>
                <w:b/>
                <w:bCs/>
                <w:color w:val="FFFFFF" w:themeColor="background1"/>
              </w:rPr>
            </w:pPr>
            <w:r>
              <w:rPr>
                <w:rFonts w:ascii="Verdana" w:hAnsi="Verdana"/>
                <w:b/>
                <w:bCs/>
                <w:color w:val="FFFFFF" w:themeColor="background1"/>
              </w:rPr>
              <w:t xml:space="preserve">Total </w:t>
            </w:r>
            <w:r w:rsidRPr="008D7759">
              <w:rPr>
                <w:rFonts w:ascii="Verdana" w:hAnsi="Verdana"/>
                <w:b/>
                <w:bCs/>
                <w:color w:val="FFFFFF" w:themeColor="background1"/>
              </w:rPr>
              <w:t>Cost</w:t>
            </w:r>
            <w:r>
              <w:rPr>
                <w:rFonts w:ascii="Verdana" w:hAnsi="Verdana"/>
                <w:b/>
                <w:bCs/>
                <w:color w:val="FFFFFF" w:themeColor="background1"/>
              </w:rPr>
              <w:t xml:space="preserve"> for Procurement Process (Optional)</w:t>
            </w:r>
          </w:p>
        </w:tc>
        <w:tc>
          <w:tcPr>
            <w:tcW w:w="1701" w:type="dxa"/>
            <w:shd w:val="clear" w:color="auto" w:fill="C00000"/>
            <w:vAlign w:val="center"/>
          </w:tcPr>
          <w:p w14:paraId="1ADDB16A" w14:textId="77777777" w:rsidR="008434A9" w:rsidRPr="008D7759" w:rsidRDefault="00822B7E" w:rsidP="004F0205">
            <w:pPr>
              <w:pStyle w:val="41"/>
              <w:numPr>
                <w:ilvl w:val="0"/>
                <w:numId w:val="0"/>
              </w:numPr>
              <w:jc w:val="right"/>
              <w:rPr>
                <w:rFonts w:ascii="Verdana" w:hAnsi="Verdana"/>
                <w:b/>
                <w:bCs/>
                <w:color w:val="FFFFFF" w:themeColor="background1"/>
              </w:rPr>
            </w:pPr>
            <w:r>
              <w:rPr>
                <w:rFonts w:ascii="Verdana" w:hAnsi="Verdana"/>
                <w:b/>
                <w:bCs/>
                <w:color w:val="FFFFFF" w:themeColor="background1"/>
              </w:rPr>
              <w:t>39,600</w:t>
            </w:r>
          </w:p>
        </w:tc>
      </w:tr>
    </w:tbl>
    <w:p w14:paraId="1ADDB16C" w14:textId="77777777" w:rsidR="008434A9" w:rsidRDefault="00822B7E" w:rsidP="008434A9">
      <w:pPr>
        <w:ind w:left="1440"/>
      </w:pPr>
      <w:r>
        <w:t xml:space="preserve"> </w:t>
      </w:r>
    </w:p>
    <w:p w14:paraId="1ADDB16D" w14:textId="77777777" w:rsidR="00AE52F0" w:rsidRPr="008434A9" w:rsidRDefault="0058170F" w:rsidP="008434A9">
      <w:pPr>
        <w:ind w:left="1440"/>
        <w:rPr>
          <w:rFonts w:ascii="Calibri" w:hAnsi="Calibri"/>
        </w:rPr>
      </w:pPr>
    </w:p>
    <w:p w14:paraId="1ADDB16E" w14:textId="77777777" w:rsidR="00AE52F0" w:rsidRPr="00AE52F0" w:rsidRDefault="00822B7E" w:rsidP="00AE52F0">
      <w:pPr>
        <w:pStyle w:val="ListParagraph"/>
        <w:numPr>
          <w:ilvl w:val="1"/>
          <w:numId w:val="17"/>
        </w:numPr>
        <w:rPr>
          <w:rFonts w:ascii="Calibri" w:hAnsi="Calibri"/>
        </w:rPr>
      </w:pPr>
      <w:r>
        <w:t>A potential investment plan is been developed for our existing Leisure centres is currently being worked up in partnership with Serco Leisure Operating Limited. This is based on the conditions surveys that were carried out in 2016 and our own visits to the leisure centres. It will be based on a hierarchy of Health and Safety through to Enhancement. The idea of the investment would be to sustain our existing Leisure Centres over the next 5 years which is roughly the time it would take before any new facility was built and opened.  We will also use the proposed investment as an incentive to get a better management fee deal with Serco if we were minded to give them a short extension. Again final decisions made on any investment or agreeing a contract extension will be a decision for Cabinet and full Council</w:t>
      </w:r>
    </w:p>
    <w:p w14:paraId="1ADDB16F" w14:textId="77777777" w:rsidR="00AE52F0" w:rsidRPr="00AE52F0" w:rsidRDefault="0058170F" w:rsidP="00AE52F0">
      <w:pPr>
        <w:pStyle w:val="ListParagraph"/>
        <w:ind w:left="1440"/>
        <w:rPr>
          <w:rFonts w:ascii="Calibri" w:hAnsi="Calibri"/>
        </w:rPr>
      </w:pPr>
    </w:p>
    <w:p w14:paraId="1ADDB170" w14:textId="77777777" w:rsidR="00F43895" w:rsidRPr="00C278CB" w:rsidRDefault="00822B7E" w:rsidP="00B71A04">
      <w:pPr>
        <w:tabs>
          <w:tab w:val="left" w:pos="567"/>
        </w:tabs>
        <w:ind w:left="567" w:hanging="567"/>
        <w:rPr>
          <w:b/>
          <w:szCs w:val="22"/>
        </w:rPr>
      </w:pPr>
      <w:r w:rsidRPr="00C278CB">
        <w:rPr>
          <w:rFonts w:cs="Arial"/>
          <w:b/>
          <w:caps/>
        </w:rPr>
        <w:t>Financial implications</w:t>
      </w:r>
    </w:p>
    <w:p w14:paraId="1ADDB171" w14:textId="77777777" w:rsidR="00F43895" w:rsidRPr="00C278CB" w:rsidRDefault="0058170F" w:rsidP="00B71A04">
      <w:pPr>
        <w:tabs>
          <w:tab w:val="left" w:pos="567"/>
        </w:tabs>
        <w:ind w:left="567" w:hanging="567"/>
        <w:rPr>
          <w:rFonts w:cs="Arial"/>
          <w:b/>
          <w:caps/>
        </w:rPr>
      </w:pPr>
    </w:p>
    <w:p w14:paraId="1E9D73E0" w14:textId="413833D6" w:rsidR="00980CFF" w:rsidRPr="0058170F" w:rsidRDefault="00822B7E" w:rsidP="0058170F">
      <w:pPr>
        <w:pStyle w:val="ListParagraph"/>
        <w:numPr>
          <w:ilvl w:val="0"/>
          <w:numId w:val="17"/>
        </w:numPr>
        <w:tabs>
          <w:tab w:val="left" w:pos="567"/>
        </w:tabs>
        <w:rPr>
          <w:rFonts w:cs="Arial"/>
          <w:color w:val="1F497D"/>
        </w:rPr>
      </w:pPr>
      <w:r w:rsidRPr="00C278CB">
        <w:rPr>
          <w:rFonts w:cs="Arial"/>
          <w:i/>
        </w:rPr>
        <w:lastRenderedPageBreak/>
        <w:t xml:space="preserve"> </w:t>
      </w:r>
      <w:r w:rsidR="00980CFF" w:rsidRPr="0058170F">
        <w:rPr>
          <w:rFonts w:cs="Arial"/>
        </w:rPr>
        <w:t xml:space="preserve">In September, Council approved a budget of £50,000 for professional fees. If the </w:t>
      </w:r>
      <w:r w:rsidR="00980CFF">
        <w:rPr>
          <w:rFonts w:cs="Arial"/>
        </w:rPr>
        <w:t xml:space="preserve">procurement process option is progressed, then there is a potential budget shortfall of £5,000 which will need to be addressed. </w:t>
      </w:r>
    </w:p>
    <w:p w14:paraId="19731BBD" w14:textId="77777777" w:rsidR="00980CFF" w:rsidRDefault="00980CFF" w:rsidP="00980CFF">
      <w:pPr>
        <w:rPr>
          <w:rFonts w:ascii="Calibri" w:hAnsi="Calibri"/>
          <w:color w:val="1F497D"/>
          <w:szCs w:val="22"/>
          <w:lang w:eastAsia="en-US"/>
        </w:rPr>
      </w:pPr>
    </w:p>
    <w:p w14:paraId="1ADDB172" w14:textId="55683821" w:rsidR="00F43895" w:rsidRPr="0058170F" w:rsidRDefault="0058170F" w:rsidP="0058170F">
      <w:pPr>
        <w:tabs>
          <w:tab w:val="left" w:pos="567"/>
        </w:tabs>
        <w:ind w:left="360"/>
        <w:rPr>
          <w:rFonts w:cs="Arial"/>
          <w:caps/>
        </w:rPr>
      </w:pPr>
    </w:p>
    <w:p w14:paraId="1ADDB173" w14:textId="77777777" w:rsidR="00F43895" w:rsidRPr="00C278CB" w:rsidRDefault="0058170F" w:rsidP="00B71A04">
      <w:pPr>
        <w:tabs>
          <w:tab w:val="left" w:pos="567"/>
        </w:tabs>
        <w:ind w:left="567" w:hanging="567"/>
        <w:rPr>
          <w:rFonts w:cs="Arial"/>
          <w:b/>
        </w:rPr>
      </w:pPr>
    </w:p>
    <w:p w14:paraId="1ADDB174" w14:textId="77777777" w:rsidR="00F43895" w:rsidRPr="00C278CB" w:rsidRDefault="00822B7E" w:rsidP="00B71A04">
      <w:pPr>
        <w:tabs>
          <w:tab w:val="left" w:pos="567"/>
        </w:tabs>
        <w:ind w:left="567" w:hanging="567"/>
        <w:rPr>
          <w:rFonts w:cs="Arial"/>
          <w:b/>
          <w:caps/>
        </w:rPr>
      </w:pPr>
      <w:r w:rsidRPr="00C278CB">
        <w:rPr>
          <w:rFonts w:cs="Arial"/>
          <w:b/>
          <w:caps/>
        </w:rPr>
        <w:t>LEGAL IMPLICATIONS</w:t>
      </w:r>
    </w:p>
    <w:p w14:paraId="1ADDB175" w14:textId="77777777" w:rsidR="00F43895" w:rsidRPr="00C278CB" w:rsidRDefault="0058170F" w:rsidP="00B71A04">
      <w:pPr>
        <w:tabs>
          <w:tab w:val="left" w:pos="567"/>
        </w:tabs>
        <w:ind w:left="567" w:hanging="567"/>
        <w:rPr>
          <w:rFonts w:cs="Arial"/>
          <w:b/>
          <w:caps/>
        </w:rPr>
      </w:pPr>
    </w:p>
    <w:p w14:paraId="1ADDB176" w14:textId="77777777" w:rsidR="00F43895" w:rsidRPr="00CF0D0E" w:rsidRDefault="00822B7E" w:rsidP="00833F9E">
      <w:pPr>
        <w:pStyle w:val="ListParagraph"/>
        <w:numPr>
          <w:ilvl w:val="0"/>
          <w:numId w:val="17"/>
        </w:numPr>
        <w:tabs>
          <w:tab w:val="left" w:pos="567"/>
        </w:tabs>
        <w:rPr>
          <w:rFonts w:cs="Arial"/>
          <w:caps/>
        </w:rPr>
      </w:pPr>
      <w:r w:rsidRPr="00C278CB">
        <w:rPr>
          <w:rFonts w:cs="Arial"/>
          <w:i/>
        </w:rPr>
        <w:t xml:space="preserve"> </w:t>
      </w:r>
      <w:r w:rsidRPr="00030635">
        <w:rPr>
          <w:rFonts w:cs="Arial"/>
        </w:rPr>
        <w:t>There are no direct legal implications arising from this report</w:t>
      </w:r>
    </w:p>
    <w:p w14:paraId="1ADDB177" w14:textId="77777777" w:rsidR="00833F9E" w:rsidRDefault="0058170F" w:rsidP="00B71A04">
      <w:pPr>
        <w:tabs>
          <w:tab w:val="left" w:pos="567"/>
        </w:tabs>
        <w:ind w:left="567" w:hanging="567"/>
        <w:rPr>
          <w:rFonts w:cs="Arial"/>
          <w:b/>
          <w:caps/>
        </w:rPr>
      </w:pPr>
    </w:p>
    <w:p w14:paraId="1ADDB178" w14:textId="77777777" w:rsidR="00CF20EE" w:rsidRPr="00C278CB" w:rsidRDefault="0058170F" w:rsidP="00B71A04">
      <w:pPr>
        <w:tabs>
          <w:tab w:val="left" w:pos="567"/>
        </w:tabs>
        <w:ind w:left="567" w:hanging="567"/>
        <w:rPr>
          <w:rFonts w:cs="Arial"/>
          <w:b/>
          <w:caps/>
        </w:rPr>
      </w:pPr>
    </w:p>
    <w:p w14:paraId="028AD1BE" w14:textId="77777777" w:rsidR="0058170F" w:rsidRDefault="0058170F" w:rsidP="00B71A04">
      <w:pPr>
        <w:tabs>
          <w:tab w:val="left" w:pos="567"/>
        </w:tabs>
        <w:ind w:left="567" w:hanging="567"/>
        <w:rPr>
          <w:rFonts w:cs="Arial"/>
          <w:b/>
        </w:rPr>
      </w:pPr>
    </w:p>
    <w:p w14:paraId="229D0EA3" w14:textId="77777777" w:rsidR="0058170F" w:rsidRDefault="0058170F" w:rsidP="00B71A04">
      <w:pPr>
        <w:tabs>
          <w:tab w:val="left" w:pos="567"/>
        </w:tabs>
        <w:ind w:left="567" w:hanging="567"/>
        <w:rPr>
          <w:rFonts w:cs="Arial"/>
          <w:b/>
        </w:rPr>
      </w:pPr>
    </w:p>
    <w:p w14:paraId="7E4747EC" w14:textId="77777777" w:rsidR="0058170F" w:rsidRDefault="0058170F" w:rsidP="00B71A04">
      <w:pPr>
        <w:tabs>
          <w:tab w:val="left" w:pos="567"/>
        </w:tabs>
        <w:ind w:left="567" w:hanging="567"/>
        <w:rPr>
          <w:rFonts w:cs="Arial"/>
          <w:b/>
        </w:rPr>
      </w:pPr>
    </w:p>
    <w:p w14:paraId="0F9F2F3C" w14:textId="77777777" w:rsidR="0058170F" w:rsidRDefault="0058170F" w:rsidP="00B71A04">
      <w:pPr>
        <w:tabs>
          <w:tab w:val="left" w:pos="567"/>
        </w:tabs>
        <w:ind w:left="567" w:hanging="567"/>
        <w:rPr>
          <w:rFonts w:cs="Arial"/>
          <w:b/>
        </w:rPr>
      </w:pPr>
    </w:p>
    <w:p w14:paraId="1ADDB179" w14:textId="77777777" w:rsidR="00F43895" w:rsidRPr="00C278CB" w:rsidRDefault="00822B7E" w:rsidP="00B71A04">
      <w:pPr>
        <w:tabs>
          <w:tab w:val="left" w:pos="567"/>
        </w:tabs>
        <w:ind w:left="567" w:hanging="567"/>
        <w:rPr>
          <w:rFonts w:cs="Arial"/>
          <w:b/>
        </w:rPr>
      </w:pPr>
      <w:bookmarkStart w:id="0" w:name="_GoBack"/>
      <w:bookmarkEnd w:id="0"/>
      <w:r w:rsidRPr="00C278CB">
        <w:rPr>
          <w:rFonts w:cs="Arial"/>
          <w:b/>
        </w:rPr>
        <w:t>COMMENTS OF THE STATUTORY FINANCE OFFICER</w:t>
      </w:r>
    </w:p>
    <w:p w14:paraId="1ADDB17A" w14:textId="77777777" w:rsidR="00BE2A3F" w:rsidRPr="00C278CB" w:rsidRDefault="0058170F" w:rsidP="00B71A04">
      <w:pPr>
        <w:tabs>
          <w:tab w:val="left" w:pos="567"/>
        </w:tabs>
        <w:ind w:left="567" w:hanging="567"/>
        <w:rPr>
          <w:rFonts w:cs="Arial"/>
          <w:b/>
        </w:rPr>
      </w:pPr>
    </w:p>
    <w:p w14:paraId="1ADDB17C" w14:textId="66F7CF13" w:rsidR="00115E09" w:rsidRPr="0058170F" w:rsidRDefault="00980CFF" w:rsidP="00024736">
      <w:pPr>
        <w:pStyle w:val="ListParagraph"/>
        <w:numPr>
          <w:ilvl w:val="0"/>
          <w:numId w:val="17"/>
        </w:numPr>
        <w:tabs>
          <w:tab w:val="left" w:pos="567"/>
        </w:tabs>
        <w:rPr>
          <w:rFonts w:cs="Arial"/>
          <w:b/>
          <w:i/>
        </w:rPr>
      </w:pPr>
      <w:r w:rsidRPr="0058170F">
        <w:rPr>
          <w:rFonts w:cs="Arial"/>
        </w:rPr>
        <w:t xml:space="preserve"> </w:t>
      </w:r>
      <w:r w:rsidR="00822B7E" w:rsidRPr="0058170F">
        <w:rPr>
          <w:rFonts w:cs="Arial"/>
        </w:rPr>
        <w:t xml:space="preserve">Provision will be made in the budget and medium term financial strategy assumptions for any potential </w:t>
      </w:r>
      <w:r w:rsidRPr="0058170F">
        <w:rPr>
          <w:rFonts w:cs="Arial"/>
        </w:rPr>
        <w:t xml:space="preserve">financial implications of the future arrangements </w:t>
      </w:r>
      <w:r w:rsidR="00822B7E" w:rsidRPr="0058170F">
        <w:rPr>
          <w:rFonts w:cs="Arial"/>
        </w:rPr>
        <w:t xml:space="preserve">for </w:t>
      </w:r>
      <w:r w:rsidRPr="0058170F">
        <w:rPr>
          <w:rFonts w:cs="Arial"/>
        </w:rPr>
        <w:t xml:space="preserve">the management of the leisure contract and </w:t>
      </w:r>
      <w:r w:rsidR="00822B7E" w:rsidRPr="0058170F">
        <w:rPr>
          <w:rFonts w:cs="Arial"/>
        </w:rPr>
        <w:t xml:space="preserve">also </w:t>
      </w:r>
      <w:r w:rsidRPr="0058170F">
        <w:rPr>
          <w:rFonts w:cs="Arial"/>
        </w:rPr>
        <w:t>the capital investment required in the facilities</w:t>
      </w:r>
      <w:r w:rsidR="00822B7E" w:rsidRPr="0058170F">
        <w:rPr>
          <w:rFonts w:cs="Arial"/>
        </w:rPr>
        <w:t>.</w:t>
      </w:r>
      <w:r w:rsidRPr="0058170F">
        <w:rPr>
          <w:rFonts w:cs="Arial"/>
        </w:rPr>
        <w:t xml:space="preserve"> </w:t>
      </w:r>
    </w:p>
    <w:p w14:paraId="1ADDB17D" w14:textId="77777777" w:rsidR="00F43895" w:rsidRPr="00C278CB" w:rsidRDefault="0058170F" w:rsidP="00B71A04">
      <w:pPr>
        <w:tabs>
          <w:tab w:val="left" w:pos="567"/>
        </w:tabs>
        <w:ind w:left="567" w:hanging="567"/>
        <w:rPr>
          <w:rFonts w:cs="Arial"/>
          <w:b/>
          <w:i/>
        </w:rPr>
      </w:pPr>
    </w:p>
    <w:p w14:paraId="1ADDB17E" w14:textId="77777777" w:rsidR="00F43895" w:rsidRPr="00C278CB" w:rsidRDefault="00822B7E" w:rsidP="00B71A04">
      <w:pPr>
        <w:tabs>
          <w:tab w:val="left" w:pos="567"/>
        </w:tabs>
        <w:ind w:left="567" w:hanging="567"/>
        <w:rPr>
          <w:rFonts w:cs="Arial"/>
          <w:b/>
        </w:rPr>
      </w:pPr>
      <w:r w:rsidRPr="00C278CB">
        <w:rPr>
          <w:rFonts w:cs="Arial"/>
          <w:b/>
        </w:rPr>
        <w:t>COMMENTS OF THE MONITORING OFFICER</w:t>
      </w:r>
    </w:p>
    <w:p w14:paraId="1ADDB17F" w14:textId="77777777" w:rsidR="00F43895" w:rsidRPr="00C278CB" w:rsidRDefault="0058170F" w:rsidP="00B71A04">
      <w:pPr>
        <w:tabs>
          <w:tab w:val="left" w:pos="567"/>
        </w:tabs>
        <w:ind w:left="567" w:hanging="567"/>
        <w:rPr>
          <w:rFonts w:cs="Arial"/>
          <w:b/>
        </w:rPr>
      </w:pPr>
    </w:p>
    <w:p w14:paraId="1ADDB180" w14:textId="77777777" w:rsidR="00F43895" w:rsidRPr="00C278CB" w:rsidRDefault="00822B7E" w:rsidP="00833F9E">
      <w:pPr>
        <w:pStyle w:val="ListParagraph"/>
        <w:numPr>
          <w:ilvl w:val="0"/>
          <w:numId w:val="17"/>
        </w:numPr>
        <w:tabs>
          <w:tab w:val="left" w:pos="567"/>
        </w:tabs>
        <w:rPr>
          <w:rFonts w:cs="Arial"/>
          <w:b/>
        </w:rPr>
      </w:pPr>
      <w:r w:rsidRPr="00030635">
        <w:rPr>
          <w:rFonts w:cs="Arial"/>
        </w:rPr>
        <w:t>This</w:t>
      </w:r>
      <w:r w:rsidRPr="00C278CB">
        <w:rPr>
          <w:rFonts w:cs="Arial"/>
          <w:i/>
        </w:rPr>
        <w:t xml:space="preserve"> </w:t>
      </w:r>
      <w:r>
        <w:rPr>
          <w:rFonts w:cs="Arial"/>
        </w:rPr>
        <w:t>is a major project for the council of course. Whilst there are no legal implications arising directly from this report nevertheless Legal services will be strongly involved in the project moving forward.</w:t>
      </w:r>
    </w:p>
    <w:p w14:paraId="1ADDB181" w14:textId="77777777" w:rsidR="002F5C5E" w:rsidRPr="00C278CB" w:rsidRDefault="0058170F" w:rsidP="002F5C5E">
      <w:pPr>
        <w:rPr>
          <w:b/>
          <w:strike/>
          <w:szCs w:val="22"/>
        </w:rPr>
      </w:pPr>
    </w:p>
    <w:p w14:paraId="1ADDB182" w14:textId="77777777" w:rsidR="000B5251" w:rsidRPr="00C278CB" w:rsidRDefault="00822B7E" w:rsidP="000B5251">
      <w:pPr>
        <w:rPr>
          <w:b/>
          <w:szCs w:val="22"/>
        </w:rPr>
      </w:pPr>
      <w:r w:rsidRPr="00C278CB">
        <w:rPr>
          <w:b/>
          <w:szCs w:val="22"/>
        </w:rPr>
        <w:t xml:space="preserve">OTHER IMPLICATIONS: </w:t>
      </w:r>
    </w:p>
    <w:p w14:paraId="1ADDB183" w14:textId="77777777" w:rsidR="003C36EB" w:rsidRPr="00C278CB" w:rsidRDefault="0058170F" w:rsidP="000B5251">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D939BE" w14:paraId="1ADDB18E" w14:textId="77777777" w:rsidTr="009C1143">
        <w:trPr>
          <w:trHeight w:val="334"/>
        </w:trPr>
        <w:tc>
          <w:tcPr>
            <w:tcW w:w="3544" w:type="dxa"/>
            <w:shd w:val="clear" w:color="auto" w:fill="auto"/>
          </w:tcPr>
          <w:p w14:paraId="1ADDB184" w14:textId="77777777" w:rsidR="002F5C5E" w:rsidRPr="00C278CB" w:rsidRDefault="0058170F" w:rsidP="00AC4A99">
            <w:pPr>
              <w:rPr>
                <w:b/>
                <w:szCs w:val="22"/>
              </w:rPr>
            </w:pPr>
          </w:p>
          <w:p w14:paraId="1ADDB185" w14:textId="77777777" w:rsidR="002F5C5E" w:rsidRPr="00C278CB" w:rsidRDefault="0058170F" w:rsidP="0047741D">
            <w:pPr>
              <w:rPr>
                <w:b/>
                <w:szCs w:val="22"/>
              </w:rPr>
            </w:pPr>
          </w:p>
          <w:p w14:paraId="1ADDB186" w14:textId="77777777" w:rsidR="00A56681" w:rsidRPr="00C278CB" w:rsidRDefault="00822B7E" w:rsidP="00A56681">
            <w:pPr>
              <w:numPr>
                <w:ilvl w:val="0"/>
                <w:numId w:val="11"/>
              </w:numPr>
              <w:ind w:left="360"/>
              <w:rPr>
                <w:b/>
                <w:szCs w:val="22"/>
              </w:rPr>
            </w:pPr>
            <w:r w:rsidRPr="00C278CB">
              <w:rPr>
                <w:b/>
                <w:szCs w:val="22"/>
              </w:rPr>
              <w:t>Property &amp; Asset Management</w:t>
            </w:r>
          </w:p>
          <w:p w14:paraId="1ADDB187" w14:textId="77777777" w:rsidR="00A56681" w:rsidRPr="00C278CB" w:rsidRDefault="0058170F" w:rsidP="00A56681">
            <w:pPr>
              <w:ind w:left="360"/>
              <w:rPr>
                <w:b/>
                <w:szCs w:val="22"/>
              </w:rPr>
            </w:pPr>
          </w:p>
          <w:p w14:paraId="1ADDB188" w14:textId="77777777" w:rsidR="00A56681" w:rsidRPr="00C278CB" w:rsidRDefault="0058170F" w:rsidP="00A56681">
            <w:pPr>
              <w:rPr>
                <w:b/>
                <w:szCs w:val="22"/>
              </w:rPr>
            </w:pPr>
          </w:p>
          <w:p w14:paraId="1ADDB189" w14:textId="77777777" w:rsidR="002F5C5E" w:rsidRPr="00C278CB" w:rsidRDefault="0058170F">
            <w:pPr>
              <w:rPr>
                <w:szCs w:val="22"/>
              </w:rPr>
            </w:pPr>
          </w:p>
        </w:tc>
        <w:tc>
          <w:tcPr>
            <w:tcW w:w="6379" w:type="dxa"/>
            <w:shd w:val="clear" w:color="auto" w:fill="auto"/>
          </w:tcPr>
          <w:p w14:paraId="1ADDB18A" w14:textId="77777777" w:rsidR="00F43895" w:rsidRPr="00C278CB" w:rsidRDefault="0058170F" w:rsidP="00AC4A99">
            <w:pPr>
              <w:rPr>
                <w:i/>
                <w:szCs w:val="22"/>
              </w:rPr>
            </w:pPr>
          </w:p>
          <w:p w14:paraId="1ADDB18B" w14:textId="77777777" w:rsidR="00A56681" w:rsidRPr="00C278CB" w:rsidRDefault="0058170F" w:rsidP="00AC4A99">
            <w:pPr>
              <w:rPr>
                <w:i/>
                <w:szCs w:val="22"/>
              </w:rPr>
            </w:pPr>
          </w:p>
          <w:p w14:paraId="1ADDB18C" w14:textId="77777777" w:rsidR="00F43895" w:rsidRPr="00C278CB" w:rsidRDefault="00822B7E" w:rsidP="00AC4A99">
            <w:pPr>
              <w:rPr>
                <w:i/>
                <w:szCs w:val="22"/>
              </w:rPr>
            </w:pPr>
            <w:r>
              <w:rPr>
                <w:i/>
                <w:szCs w:val="22"/>
              </w:rPr>
              <w:t>There will be a property impact whatever decisions are made on our Leisure Centre going forward.</w:t>
            </w:r>
          </w:p>
          <w:p w14:paraId="1ADDB18D" w14:textId="77777777" w:rsidR="00F43895" w:rsidRPr="00C278CB" w:rsidRDefault="0058170F" w:rsidP="00AC4A99">
            <w:pPr>
              <w:rPr>
                <w:i/>
                <w:szCs w:val="22"/>
              </w:rPr>
            </w:pPr>
          </w:p>
        </w:tc>
      </w:tr>
    </w:tbl>
    <w:p w14:paraId="1ADDB18F" w14:textId="77777777" w:rsidR="00AE52F0" w:rsidRDefault="0058170F" w:rsidP="00B71A04">
      <w:pPr>
        <w:tabs>
          <w:tab w:val="left" w:pos="567"/>
        </w:tabs>
        <w:rPr>
          <w:b/>
          <w:szCs w:val="22"/>
        </w:rPr>
      </w:pPr>
    </w:p>
    <w:p w14:paraId="1ADDB190" w14:textId="77777777" w:rsidR="002F5C5E" w:rsidRPr="00C278CB" w:rsidRDefault="00822B7E" w:rsidP="00B71A04">
      <w:pPr>
        <w:tabs>
          <w:tab w:val="left" w:pos="567"/>
        </w:tabs>
        <w:rPr>
          <w:b/>
          <w:szCs w:val="22"/>
        </w:rPr>
      </w:pPr>
      <w:r w:rsidRPr="00C278CB">
        <w:rPr>
          <w:b/>
          <w:szCs w:val="22"/>
        </w:rPr>
        <w:t>BACKGROUND DOCUMENTS (or There are no background papers to this report)</w:t>
      </w:r>
    </w:p>
    <w:p w14:paraId="1ADDB191" w14:textId="77777777" w:rsidR="000B5251" w:rsidRPr="00C278CB" w:rsidRDefault="0058170F" w:rsidP="00B71A04">
      <w:pPr>
        <w:tabs>
          <w:tab w:val="left" w:pos="567"/>
        </w:tabs>
        <w:rPr>
          <w:szCs w:val="22"/>
        </w:rPr>
      </w:pPr>
    </w:p>
    <w:p w14:paraId="1ADDB192" w14:textId="77777777" w:rsidR="002F5C5E" w:rsidRDefault="00822B7E" w:rsidP="00833F9E">
      <w:pPr>
        <w:tabs>
          <w:tab w:val="left" w:pos="567"/>
        </w:tabs>
      </w:pPr>
      <w:r>
        <w:t>Development of Leisure Centre Campus – Report to Council</w:t>
      </w:r>
    </w:p>
    <w:p w14:paraId="1ADDB193" w14:textId="77777777" w:rsidR="00EA5FAA" w:rsidRDefault="00822B7E" w:rsidP="00833F9E">
      <w:pPr>
        <w:tabs>
          <w:tab w:val="left" w:pos="567"/>
        </w:tabs>
      </w:pPr>
      <w:r>
        <w:t xml:space="preserve">2016 Condition Survey Summaries </w:t>
      </w:r>
    </w:p>
    <w:p w14:paraId="1ADDB194" w14:textId="77777777" w:rsidR="000B5251" w:rsidRPr="00C278CB" w:rsidRDefault="0058170F" w:rsidP="00B71A04">
      <w:pPr>
        <w:tabs>
          <w:tab w:val="left" w:pos="567"/>
        </w:tabs>
        <w:rPr>
          <w:i/>
          <w:szCs w:val="22"/>
        </w:rPr>
      </w:pPr>
    </w:p>
    <w:p w14:paraId="1ADDB195" w14:textId="77777777" w:rsidR="000B5251" w:rsidRPr="00C278CB" w:rsidRDefault="00822B7E" w:rsidP="00B71A04">
      <w:pPr>
        <w:tabs>
          <w:tab w:val="left" w:pos="567"/>
        </w:tabs>
        <w:rPr>
          <w:b/>
        </w:rPr>
      </w:pPr>
      <w:r w:rsidRPr="00C278CB">
        <w:rPr>
          <w:b/>
        </w:rPr>
        <w:t>APPENDICES (or There are no appendices to this report)</w:t>
      </w:r>
    </w:p>
    <w:p w14:paraId="1ADDB196" w14:textId="77777777" w:rsidR="000B5251" w:rsidRPr="00C278CB" w:rsidRDefault="0058170F" w:rsidP="00B71A04">
      <w:pPr>
        <w:tabs>
          <w:tab w:val="left" w:pos="567"/>
        </w:tabs>
        <w:rPr>
          <w:b/>
        </w:rPr>
      </w:pPr>
    </w:p>
    <w:p w14:paraId="1ADDB197" w14:textId="77777777" w:rsidR="000B5251" w:rsidRPr="00CF20EE" w:rsidRDefault="00822B7E" w:rsidP="00B71A04">
      <w:pPr>
        <w:tabs>
          <w:tab w:val="left" w:pos="567"/>
        </w:tabs>
        <w:ind w:left="720" w:hanging="720"/>
      </w:pPr>
      <w:r>
        <w:t>Appendix 1 – South Ribble Community Leisure Partnership Performance Update 2019</w:t>
      </w:r>
    </w:p>
    <w:p w14:paraId="1ADDB198" w14:textId="77777777" w:rsidR="001C5E49" w:rsidRPr="00C278CB" w:rsidRDefault="0058170F" w:rsidP="001C5E49">
      <w:pPr>
        <w:tabs>
          <w:tab w:val="left" w:pos="2839"/>
        </w:tabs>
        <w:ind w:left="426" w:hanging="426"/>
        <w:rPr>
          <w:rFonts w:cs="Arial"/>
        </w:rPr>
      </w:pPr>
    </w:p>
    <w:p w14:paraId="1ADDB199" w14:textId="77777777" w:rsidR="001C5E49" w:rsidRPr="00C278CB" w:rsidRDefault="00822B7E" w:rsidP="001C5E49">
      <w:pPr>
        <w:tabs>
          <w:tab w:val="left" w:pos="2839"/>
        </w:tabs>
        <w:ind w:left="426" w:hanging="426"/>
        <w:rPr>
          <w:rFonts w:cs="Arial"/>
        </w:rPr>
      </w:pPr>
      <w:r>
        <w:rPr>
          <w:rFonts w:cs="Arial"/>
        </w:rPr>
        <w:lastRenderedPageBreak/>
        <w:t>Neil Anderson</w:t>
      </w:r>
    </w:p>
    <w:p w14:paraId="1ADDB19A" w14:textId="77777777" w:rsidR="001C5E49" w:rsidRPr="00C278CB" w:rsidRDefault="00822B7E" w:rsidP="001C5E49">
      <w:pPr>
        <w:tabs>
          <w:tab w:val="left" w:pos="2839"/>
        </w:tabs>
        <w:rPr>
          <w:rFonts w:cs="Arial"/>
        </w:rPr>
      </w:pPr>
      <w:r>
        <w:rPr>
          <w:rFonts w:cs="Arial"/>
        </w:rPr>
        <w:t>Assistant Director of Development &amp; Projects</w:t>
      </w:r>
    </w:p>
    <w:p w14:paraId="1ADDB19B" w14:textId="77777777" w:rsidR="001C5E49" w:rsidRPr="007F1945" w:rsidRDefault="0058170F" w:rsidP="001C5E49">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1554"/>
        <w:gridCol w:w="2353"/>
      </w:tblGrid>
      <w:tr w:rsidR="00D939BE" w14:paraId="1ADDB19F" w14:textId="77777777" w:rsidTr="00E2196F">
        <w:tc>
          <w:tcPr>
            <w:tcW w:w="5700" w:type="dxa"/>
            <w:shd w:val="clear" w:color="auto" w:fill="auto"/>
          </w:tcPr>
          <w:p w14:paraId="1ADDB19C" w14:textId="77777777" w:rsidR="001C5E49" w:rsidRPr="0031059E" w:rsidRDefault="00822B7E" w:rsidP="00E2196F">
            <w:pPr>
              <w:rPr>
                <w:rFonts w:cs="Arial"/>
              </w:rPr>
            </w:pPr>
            <w:r w:rsidRPr="0031059E">
              <w:rPr>
                <w:rFonts w:cs="Arial"/>
              </w:rPr>
              <w:t>Report Author:</w:t>
            </w:r>
          </w:p>
        </w:tc>
        <w:tc>
          <w:tcPr>
            <w:tcW w:w="1559" w:type="dxa"/>
            <w:shd w:val="clear" w:color="auto" w:fill="auto"/>
          </w:tcPr>
          <w:p w14:paraId="1ADDB19D" w14:textId="77777777" w:rsidR="001C5E49" w:rsidRPr="0031059E" w:rsidRDefault="00822B7E" w:rsidP="00E2196F">
            <w:pPr>
              <w:rPr>
                <w:rFonts w:cs="Arial"/>
              </w:rPr>
            </w:pPr>
            <w:r w:rsidRPr="0031059E">
              <w:rPr>
                <w:rFonts w:cs="Arial"/>
              </w:rPr>
              <w:t>Telephone:</w:t>
            </w:r>
          </w:p>
        </w:tc>
        <w:tc>
          <w:tcPr>
            <w:tcW w:w="2380" w:type="dxa"/>
            <w:shd w:val="clear" w:color="auto" w:fill="auto"/>
          </w:tcPr>
          <w:p w14:paraId="1ADDB19E" w14:textId="77777777" w:rsidR="001C5E49" w:rsidRPr="0031059E" w:rsidRDefault="00822B7E" w:rsidP="00E2196F">
            <w:pPr>
              <w:rPr>
                <w:rFonts w:cs="Arial"/>
              </w:rPr>
            </w:pPr>
            <w:r w:rsidRPr="0031059E">
              <w:rPr>
                <w:rFonts w:cs="Arial"/>
              </w:rPr>
              <w:t>Date:</w:t>
            </w:r>
          </w:p>
        </w:tc>
      </w:tr>
      <w:tr w:rsidR="00D939BE" w14:paraId="1ADDB1A3" w14:textId="77777777" w:rsidTr="00E2196F">
        <w:tc>
          <w:tcPr>
            <w:tcW w:w="5700" w:type="dxa"/>
            <w:shd w:val="clear" w:color="auto" w:fill="auto"/>
          </w:tcPr>
          <w:p w14:paraId="1ADDB1A0" w14:textId="77777777" w:rsidR="00C903AC" w:rsidRPr="0031059E" w:rsidRDefault="00822B7E" w:rsidP="00C903AC">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Catherine Southworth</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Leisure and Projects Manager</w:t>
            </w:r>
            <w:r>
              <w:rPr>
                <w:rFonts w:cs="Arial"/>
              </w:rPr>
              <w:fldChar w:fldCharType="end"/>
            </w:r>
          </w:p>
        </w:tc>
        <w:tc>
          <w:tcPr>
            <w:tcW w:w="1559" w:type="dxa"/>
            <w:shd w:val="clear" w:color="auto" w:fill="auto"/>
          </w:tcPr>
          <w:p w14:paraId="1ADDB1A1" w14:textId="77777777" w:rsidR="00C903AC" w:rsidRPr="0031059E" w:rsidRDefault="0058170F" w:rsidP="00C903AC">
            <w:pPr>
              <w:rPr>
                <w:rFonts w:cs="Arial"/>
              </w:rPr>
            </w:pPr>
          </w:p>
        </w:tc>
        <w:tc>
          <w:tcPr>
            <w:tcW w:w="2380" w:type="dxa"/>
            <w:shd w:val="clear" w:color="auto" w:fill="auto"/>
          </w:tcPr>
          <w:p w14:paraId="1ADDB1A2" w14:textId="77777777" w:rsidR="00C903AC" w:rsidRPr="0031059E" w:rsidRDefault="00822B7E" w:rsidP="00C903AC">
            <w:pPr>
              <w:rPr>
                <w:rFonts w:cs="Arial"/>
              </w:rPr>
            </w:pPr>
            <w:r>
              <w:rPr>
                <w:rFonts w:cs="Arial"/>
              </w:rPr>
              <w:t>29.10.19</w:t>
            </w:r>
          </w:p>
        </w:tc>
      </w:tr>
    </w:tbl>
    <w:p w14:paraId="1ADDB1A4" w14:textId="77777777" w:rsidR="001C5E49" w:rsidRPr="009725FB" w:rsidRDefault="0058170F" w:rsidP="001C5E49">
      <w:pPr>
        <w:tabs>
          <w:tab w:val="left" w:pos="2839"/>
        </w:tabs>
        <w:rPr>
          <w:rFonts w:cs="Arial"/>
        </w:rPr>
      </w:pPr>
    </w:p>
    <w:sectPr w:rsidR="001C5E49"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DB1AD" w14:textId="77777777" w:rsidR="00D67FEB" w:rsidRDefault="00822B7E">
      <w:r>
        <w:separator/>
      </w:r>
    </w:p>
  </w:endnote>
  <w:endnote w:type="continuationSeparator" w:id="0">
    <w:p w14:paraId="1ADDB1AF" w14:textId="77777777" w:rsidR="00D67FEB" w:rsidRDefault="0082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B1A7" w14:textId="77777777" w:rsidR="00FD7B65" w:rsidRPr="00FD7B65" w:rsidRDefault="00822B7E">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8170F">
      <w:rPr>
        <w:noProof/>
        <w:sz w:val="24"/>
      </w:rPr>
      <w:t>4</w:t>
    </w:r>
    <w:r w:rsidRPr="00FD7B65">
      <w:rPr>
        <w:noProof/>
        <w:sz w:val="24"/>
      </w:rPr>
      <w:fldChar w:fldCharType="end"/>
    </w:r>
  </w:p>
  <w:p w14:paraId="1ADDB1A8" w14:textId="77777777" w:rsidR="00FD7B65" w:rsidRDefault="0058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B1A9" w14:textId="77777777" w:rsidR="00D67FEB" w:rsidRDefault="00822B7E">
      <w:r>
        <w:separator/>
      </w:r>
    </w:p>
  </w:footnote>
  <w:footnote w:type="continuationSeparator" w:id="0">
    <w:p w14:paraId="1ADDB1AB" w14:textId="77777777" w:rsidR="00D67FEB" w:rsidRDefault="00822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CCDA7E6E">
      <w:start w:val="1"/>
      <w:numFmt w:val="bullet"/>
      <w:lvlText w:val=""/>
      <w:lvlJc w:val="left"/>
      <w:pPr>
        <w:ind w:left="720" w:hanging="360"/>
      </w:pPr>
      <w:rPr>
        <w:rFonts w:ascii="Symbol" w:hAnsi="Symbol" w:hint="default"/>
      </w:rPr>
    </w:lvl>
    <w:lvl w:ilvl="1" w:tplc="CA303F96" w:tentative="1">
      <w:start w:val="1"/>
      <w:numFmt w:val="bullet"/>
      <w:lvlText w:val="o"/>
      <w:lvlJc w:val="left"/>
      <w:pPr>
        <w:ind w:left="1440" w:hanging="360"/>
      </w:pPr>
      <w:rPr>
        <w:rFonts w:ascii="Courier New" w:hAnsi="Courier New" w:cs="Courier New" w:hint="default"/>
      </w:rPr>
    </w:lvl>
    <w:lvl w:ilvl="2" w:tplc="C6F40E5C" w:tentative="1">
      <w:start w:val="1"/>
      <w:numFmt w:val="bullet"/>
      <w:lvlText w:val=""/>
      <w:lvlJc w:val="left"/>
      <w:pPr>
        <w:ind w:left="2160" w:hanging="360"/>
      </w:pPr>
      <w:rPr>
        <w:rFonts w:ascii="Wingdings" w:hAnsi="Wingdings" w:hint="default"/>
      </w:rPr>
    </w:lvl>
    <w:lvl w:ilvl="3" w:tplc="646E61C6" w:tentative="1">
      <w:start w:val="1"/>
      <w:numFmt w:val="bullet"/>
      <w:lvlText w:val=""/>
      <w:lvlJc w:val="left"/>
      <w:pPr>
        <w:ind w:left="2880" w:hanging="360"/>
      </w:pPr>
      <w:rPr>
        <w:rFonts w:ascii="Symbol" w:hAnsi="Symbol" w:hint="default"/>
      </w:rPr>
    </w:lvl>
    <w:lvl w:ilvl="4" w:tplc="61EE4F58" w:tentative="1">
      <w:start w:val="1"/>
      <w:numFmt w:val="bullet"/>
      <w:lvlText w:val="o"/>
      <w:lvlJc w:val="left"/>
      <w:pPr>
        <w:ind w:left="3600" w:hanging="360"/>
      </w:pPr>
      <w:rPr>
        <w:rFonts w:ascii="Courier New" w:hAnsi="Courier New" w:cs="Courier New" w:hint="default"/>
      </w:rPr>
    </w:lvl>
    <w:lvl w:ilvl="5" w:tplc="394C7C68" w:tentative="1">
      <w:start w:val="1"/>
      <w:numFmt w:val="bullet"/>
      <w:lvlText w:val=""/>
      <w:lvlJc w:val="left"/>
      <w:pPr>
        <w:ind w:left="4320" w:hanging="360"/>
      </w:pPr>
      <w:rPr>
        <w:rFonts w:ascii="Wingdings" w:hAnsi="Wingdings" w:hint="default"/>
      </w:rPr>
    </w:lvl>
    <w:lvl w:ilvl="6" w:tplc="362EEA48" w:tentative="1">
      <w:start w:val="1"/>
      <w:numFmt w:val="bullet"/>
      <w:lvlText w:val=""/>
      <w:lvlJc w:val="left"/>
      <w:pPr>
        <w:ind w:left="5040" w:hanging="360"/>
      </w:pPr>
      <w:rPr>
        <w:rFonts w:ascii="Symbol" w:hAnsi="Symbol" w:hint="default"/>
      </w:rPr>
    </w:lvl>
    <w:lvl w:ilvl="7" w:tplc="91107AA0" w:tentative="1">
      <w:start w:val="1"/>
      <w:numFmt w:val="bullet"/>
      <w:lvlText w:val="o"/>
      <w:lvlJc w:val="left"/>
      <w:pPr>
        <w:ind w:left="5760" w:hanging="360"/>
      </w:pPr>
      <w:rPr>
        <w:rFonts w:ascii="Courier New" w:hAnsi="Courier New" w:cs="Courier New" w:hint="default"/>
      </w:rPr>
    </w:lvl>
    <w:lvl w:ilvl="8" w:tplc="C75A74AC" w:tentative="1">
      <w:start w:val="1"/>
      <w:numFmt w:val="bullet"/>
      <w:lvlText w:val=""/>
      <w:lvlJc w:val="left"/>
      <w:pPr>
        <w:ind w:left="6480" w:hanging="360"/>
      </w:pPr>
      <w:rPr>
        <w:rFonts w:ascii="Wingdings" w:hAnsi="Wingdings" w:hint="default"/>
      </w:rPr>
    </w:lvl>
  </w:abstractNum>
  <w:abstractNum w:abstractNumId="2" w15:restartNumberingAfterBreak="0">
    <w:nsid w:val="10170830"/>
    <w:multiLevelType w:val="multilevel"/>
    <w:tmpl w:val="065A1C74"/>
    <w:lvl w:ilvl="0">
      <w:start w:val="1"/>
      <w:numFmt w:val="decimal"/>
      <w:pStyle w:val="41"/>
      <w:lvlText w:val="4.%1"/>
      <w:lvlJc w:val="left"/>
      <w:pPr>
        <w:tabs>
          <w:tab w:val="num" w:pos="851"/>
        </w:tabs>
        <w:ind w:left="851" w:hanging="851"/>
      </w:pPr>
      <w:rPr>
        <w:rFonts w:ascii="Verdana" w:hAnsi="Verdana" w:hint="default"/>
        <w:b w:val="0"/>
        <w:i w:val="0"/>
        <w:color w:val="auto"/>
        <w:sz w:val="20"/>
        <w:szCs w:val="20"/>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10611A26"/>
    <w:multiLevelType w:val="hybridMultilevel"/>
    <w:tmpl w:val="A9B88FD8"/>
    <w:lvl w:ilvl="0" w:tplc="E348C43E">
      <w:start w:val="1"/>
      <w:numFmt w:val="bullet"/>
      <w:lvlText w:val=""/>
      <w:lvlJc w:val="left"/>
      <w:pPr>
        <w:ind w:left="780" w:hanging="360"/>
      </w:pPr>
      <w:rPr>
        <w:rFonts w:ascii="Symbol" w:hAnsi="Symbol" w:hint="default"/>
      </w:rPr>
    </w:lvl>
    <w:lvl w:ilvl="1" w:tplc="F954B37E" w:tentative="1">
      <w:start w:val="1"/>
      <w:numFmt w:val="bullet"/>
      <w:lvlText w:val="o"/>
      <w:lvlJc w:val="left"/>
      <w:pPr>
        <w:ind w:left="1500" w:hanging="360"/>
      </w:pPr>
      <w:rPr>
        <w:rFonts w:ascii="Courier New" w:hAnsi="Courier New" w:cs="Courier New" w:hint="default"/>
      </w:rPr>
    </w:lvl>
    <w:lvl w:ilvl="2" w:tplc="76F86FFA" w:tentative="1">
      <w:start w:val="1"/>
      <w:numFmt w:val="bullet"/>
      <w:lvlText w:val=""/>
      <w:lvlJc w:val="left"/>
      <w:pPr>
        <w:ind w:left="2220" w:hanging="360"/>
      </w:pPr>
      <w:rPr>
        <w:rFonts w:ascii="Wingdings" w:hAnsi="Wingdings" w:hint="default"/>
      </w:rPr>
    </w:lvl>
    <w:lvl w:ilvl="3" w:tplc="59A8126E" w:tentative="1">
      <w:start w:val="1"/>
      <w:numFmt w:val="bullet"/>
      <w:lvlText w:val=""/>
      <w:lvlJc w:val="left"/>
      <w:pPr>
        <w:ind w:left="2940" w:hanging="360"/>
      </w:pPr>
      <w:rPr>
        <w:rFonts w:ascii="Symbol" w:hAnsi="Symbol" w:hint="default"/>
      </w:rPr>
    </w:lvl>
    <w:lvl w:ilvl="4" w:tplc="66345AA2" w:tentative="1">
      <w:start w:val="1"/>
      <w:numFmt w:val="bullet"/>
      <w:lvlText w:val="o"/>
      <w:lvlJc w:val="left"/>
      <w:pPr>
        <w:ind w:left="3660" w:hanging="360"/>
      </w:pPr>
      <w:rPr>
        <w:rFonts w:ascii="Courier New" w:hAnsi="Courier New" w:cs="Courier New" w:hint="default"/>
      </w:rPr>
    </w:lvl>
    <w:lvl w:ilvl="5" w:tplc="4D10DF9E" w:tentative="1">
      <w:start w:val="1"/>
      <w:numFmt w:val="bullet"/>
      <w:lvlText w:val=""/>
      <w:lvlJc w:val="left"/>
      <w:pPr>
        <w:ind w:left="4380" w:hanging="360"/>
      </w:pPr>
      <w:rPr>
        <w:rFonts w:ascii="Wingdings" w:hAnsi="Wingdings" w:hint="default"/>
      </w:rPr>
    </w:lvl>
    <w:lvl w:ilvl="6" w:tplc="42481D3C" w:tentative="1">
      <w:start w:val="1"/>
      <w:numFmt w:val="bullet"/>
      <w:lvlText w:val=""/>
      <w:lvlJc w:val="left"/>
      <w:pPr>
        <w:ind w:left="5100" w:hanging="360"/>
      </w:pPr>
      <w:rPr>
        <w:rFonts w:ascii="Symbol" w:hAnsi="Symbol" w:hint="default"/>
      </w:rPr>
    </w:lvl>
    <w:lvl w:ilvl="7" w:tplc="FCD2A550" w:tentative="1">
      <w:start w:val="1"/>
      <w:numFmt w:val="bullet"/>
      <w:lvlText w:val="o"/>
      <w:lvlJc w:val="left"/>
      <w:pPr>
        <w:ind w:left="5820" w:hanging="360"/>
      </w:pPr>
      <w:rPr>
        <w:rFonts w:ascii="Courier New" w:hAnsi="Courier New" w:cs="Courier New" w:hint="default"/>
      </w:rPr>
    </w:lvl>
    <w:lvl w:ilvl="8" w:tplc="8334D1C6" w:tentative="1">
      <w:start w:val="1"/>
      <w:numFmt w:val="bullet"/>
      <w:lvlText w:val=""/>
      <w:lvlJc w:val="left"/>
      <w:pPr>
        <w:ind w:left="6540" w:hanging="360"/>
      </w:pPr>
      <w:rPr>
        <w:rFonts w:ascii="Wingdings" w:hAnsi="Wingdings" w:hint="default"/>
      </w:rPr>
    </w:lvl>
  </w:abstractNum>
  <w:abstractNum w:abstractNumId="4" w15:restartNumberingAfterBreak="0">
    <w:nsid w:val="12A6231B"/>
    <w:multiLevelType w:val="hybridMultilevel"/>
    <w:tmpl w:val="0010B0A0"/>
    <w:lvl w:ilvl="0" w:tplc="E99CB8F4">
      <w:start w:val="1"/>
      <w:numFmt w:val="bullet"/>
      <w:lvlText w:val="u"/>
      <w:lvlJc w:val="left"/>
      <w:pPr>
        <w:ind w:left="720" w:hanging="360"/>
      </w:pPr>
      <w:rPr>
        <w:rFonts w:ascii="Wingdings 3" w:hAnsi="Wingdings 3" w:hint="default"/>
      </w:rPr>
    </w:lvl>
    <w:lvl w:ilvl="1" w:tplc="E58CB9FA" w:tentative="1">
      <w:start w:val="1"/>
      <w:numFmt w:val="bullet"/>
      <w:lvlText w:val="o"/>
      <w:lvlJc w:val="left"/>
      <w:pPr>
        <w:ind w:left="1440" w:hanging="360"/>
      </w:pPr>
      <w:rPr>
        <w:rFonts w:ascii="Courier New" w:hAnsi="Courier New" w:cs="Courier New" w:hint="default"/>
      </w:rPr>
    </w:lvl>
    <w:lvl w:ilvl="2" w:tplc="3D02C8A2" w:tentative="1">
      <w:start w:val="1"/>
      <w:numFmt w:val="bullet"/>
      <w:lvlText w:val=""/>
      <w:lvlJc w:val="left"/>
      <w:pPr>
        <w:ind w:left="2160" w:hanging="360"/>
      </w:pPr>
      <w:rPr>
        <w:rFonts w:ascii="Wingdings" w:hAnsi="Wingdings" w:hint="default"/>
      </w:rPr>
    </w:lvl>
    <w:lvl w:ilvl="3" w:tplc="9E9403F2" w:tentative="1">
      <w:start w:val="1"/>
      <w:numFmt w:val="bullet"/>
      <w:lvlText w:val=""/>
      <w:lvlJc w:val="left"/>
      <w:pPr>
        <w:ind w:left="2880" w:hanging="360"/>
      </w:pPr>
      <w:rPr>
        <w:rFonts w:ascii="Symbol" w:hAnsi="Symbol" w:hint="default"/>
      </w:rPr>
    </w:lvl>
    <w:lvl w:ilvl="4" w:tplc="CB68078E" w:tentative="1">
      <w:start w:val="1"/>
      <w:numFmt w:val="bullet"/>
      <w:lvlText w:val="o"/>
      <w:lvlJc w:val="left"/>
      <w:pPr>
        <w:ind w:left="3600" w:hanging="360"/>
      </w:pPr>
      <w:rPr>
        <w:rFonts w:ascii="Courier New" w:hAnsi="Courier New" w:cs="Courier New" w:hint="default"/>
      </w:rPr>
    </w:lvl>
    <w:lvl w:ilvl="5" w:tplc="19821446" w:tentative="1">
      <w:start w:val="1"/>
      <w:numFmt w:val="bullet"/>
      <w:lvlText w:val=""/>
      <w:lvlJc w:val="left"/>
      <w:pPr>
        <w:ind w:left="4320" w:hanging="360"/>
      </w:pPr>
      <w:rPr>
        <w:rFonts w:ascii="Wingdings" w:hAnsi="Wingdings" w:hint="default"/>
      </w:rPr>
    </w:lvl>
    <w:lvl w:ilvl="6" w:tplc="2AAA01C4" w:tentative="1">
      <w:start w:val="1"/>
      <w:numFmt w:val="bullet"/>
      <w:lvlText w:val=""/>
      <w:lvlJc w:val="left"/>
      <w:pPr>
        <w:ind w:left="5040" w:hanging="360"/>
      </w:pPr>
      <w:rPr>
        <w:rFonts w:ascii="Symbol" w:hAnsi="Symbol" w:hint="default"/>
      </w:rPr>
    </w:lvl>
    <w:lvl w:ilvl="7" w:tplc="04C4484A" w:tentative="1">
      <w:start w:val="1"/>
      <w:numFmt w:val="bullet"/>
      <w:lvlText w:val="o"/>
      <w:lvlJc w:val="left"/>
      <w:pPr>
        <w:ind w:left="5760" w:hanging="360"/>
      </w:pPr>
      <w:rPr>
        <w:rFonts w:ascii="Courier New" w:hAnsi="Courier New" w:cs="Courier New" w:hint="default"/>
      </w:rPr>
    </w:lvl>
    <w:lvl w:ilvl="8" w:tplc="C512E3A6" w:tentative="1">
      <w:start w:val="1"/>
      <w:numFmt w:val="bullet"/>
      <w:lvlText w:val=""/>
      <w:lvlJc w:val="left"/>
      <w:pPr>
        <w:ind w:left="6480" w:hanging="360"/>
      </w:pPr>
      <w:rPr>
        <w:rFonts w:ascii="Wingdings" w:hAnsi="Wingdings" w:hint="default"/>
      </w:rPr>
    </w:lvl>
  </w:abstractNum>
  <w:abstractNum w:abstractNumId="5" w15:restartNumberingAfterBreak="0">
    <w:nsid w:val="12F85F9F"/>
    <w:multiLevelType w:val="hybridMultilevel"/>
    <w:tmpl w:val="0F26860E"/>
    <w:lvl w:ilvl="0" w:tplc="B7BE9000">
      <w:start w:val="1"/>
      <w:numFmt w:val="decimal"/>
      <w:lvlText w:val="%1."/>
      <w:lvlJc w:val="left"/>
      <w:pPr>
        <w:ind w:left="720" w:hanging="360"/>
      </w:pPr>
      <w:rPr>
        <w:rFonts w:hint="default"/>
      </w:rPr>
    </w:lvl>
    <w:lvl w:ilvl="1" w:tplc="C68C79CC" w:tentative="1">
      <w:start w:val="1"/>
      <w:numFmt w:val="lowerLetter"/>
      <w:lvlText w:val="%2."/>
      <w:lvlJc w:val="left"/>
      <w:pPr>
        <w:ind w:left="1440" w:hanging="360"/>
      </w:pPr>
    </w:lvl>
    <w:lvl w:ilvl="2" w:tplc="2D2429AE" w:tentative="1">
      <w:start w:val="1"/>
      <w:numFmt w:val="lowerRoman"/>
      <w:lvlText w:val="%3."/>
      <w:lvlJc w:val="right"/>
      <w:pPr>
        <w:ind w:left="2160" w:hanging="180"/>
      </w:pPr>
    </w:lvl>
    <w:lvl w:ilvl="3" w:tplc="50CAC2D0" w:tentative="1">
      <w:start w:val="1"/>
      <w:numFmt w:val="decimal"/>
      <w:lvlText w:val="%4."/>
      <w:lvlJc w:val="left"/>
      <w:pPr>
        <w:ind w:left="2880" w:hanging="360"/>
      </w:pPr>
    </w:lvl>
    <w:lvl w:ilvl="4" w:tplc="5C3A7760" w:tentative="1">
      <w:start w:val="1"/>
      <w:numFmt w:val="lowerLetter"/>
      <w:lvlText w:val="%5."/>
      <w:lvlJc w:val="left"/>
      <w:pPr>
        <w:ind w:left="3600" w:hanging="360"/>
      </w:pPr>
    </w:lvl>
    <w:lvl w:ilvl="5" w:tplc="09426ABC" w:tentative="1">
      <w:start w:val="1"/>
      <w:numFmt w:val="lowerRoman"/>
      <w:lvlText w:val="%6."/>
      <w:lvlJc w:val="right"/>
      <w:pPr>
        <w:ind w:left="4320" w:hanging="180"/>
      </w:pPr>
    </w:lvl>
    <w:lvl w:ilvl="6" w:tplc="1924FC3A" w:tentative="1">
      <w:start w:val="1"/>
      <w:numFmt w:val="decimal"/>
      <w:lvlText w:val="%7."/>
      <w:lvlJc w:val="left"/>
      <w:pPr>
        <w:ind w:left="5040" w:hanging="360"/>
      </w:pPr>
    </w:lvl>
    <w:lvl w:ilvl="7" w:tplc="C63A410A" w:tentative="1">
      <w:start w:val="1"/>
      <w:numFmt w:val="lowerLetter"/>
      <w:lvlText w:val="%8."/>
      <w:lvlJc w:val="left"/>
      <w:pPr>
        <w:ind w:left="5760" w:hanging="360"/>
      </w:pPr>
    </w:lvl>
    <w:lvl w:ilvl="8" w:tplc="6658DBF6" w:tentative="1">
      <w:start w:val="1"/>
      <w:numFmt w:val="lowerRoman"/>
      <w:lvlText w:val="%9."/>
      <w:lvlJc w:val="right"/>
      <w:pPr>
        <w:ind w:left="6480" w:hanging="180"/>
      </w:pPr>
    </w:lvl>
  </w:abstractNum>
  <w:abstractNum w:abstractNumId="6"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16B67A8A"/>
    <w:multiLevelType w:val="hybridMultilevel"/>
    <w:tmpl w:val="C1FEE3B0"/>
    <w:lvl w:ilvl="0" w:tplc="09766A32">
      <w:start w:val="1"/>
      <w:numFmt w:val="bullet"/>
      <w:lvlText w:val=""/>
      <w:lvlJc w:val="left"/>
      <w:pPr>
        <w:ind w:left="720" w:hanging="360"/>
      </w:pPr>
      <w:rPr>
        <w:rFonts w:ascii="Wingdings" w:hAnsi="Wingdings" w:hint="default"/>
      </w:rPr>
    </w:lvl>
    <w:lvl w:ilvl="1" w:tplc="7C707468">
      <w:start w:val="1"/>
      <w:numFmt w:val="bullet"/>
      <w:lvlText w:val=""/>
      <w:lvlJc w:val="left"/>
      <w:pPr>
        <w:ind w:left="1440" w:hanging="360"/>
      </w:pPr>
      <w:rPr>
        <w:rFonts w:ascii="Symbol" w:hAnsi="Symbol" w:hint="default"/>
      </w:rPr>
    </w:lvl>
    <w:lvl w:ilvl="2" w:tplc="2744E8F8" w:tentative="1">
      <w:start w:val="1"/>
      <w:numFmt w:val="lowerRoman"/>
      <w:lvlText w:val="%3."/>
      <w:lvlJc w:val="right"/>
      <w:pPr>
        <w:ind w:left="2160" w:hanging="180"/>
      </w:pPr>
    </w:lvl>
    <w:lvl w:ilvl="3" w:tplc="03F66D1E" w:tentative="1">
      <w:start w:val="1"/>
      <w:numFmt w:val="decimal"/>
      <w:lvlText w:val="%4."/>
      <w:lvlJc w:val="left"/>
      <w:pPr>
        <w:ind w:left="2880" w:hanging="360"/>
      </w:pPr>
    </w:lvl>
    <w:lvl w:ilvl="4" w:tplc="7054E610" w:tentative="1">
      <w:start w:val="1"/>
      <w:numFmt w:val="lowerLetter"/>
      <w:lvlText w:val="%5."/>
      <w:lvlJc w:val="left"/>
      <w:pPr>
        <w:ind w:left="3600" w:hanging="360"/>
      </w:pPr>
    </w:lvl>
    <w:lvl w:ilvl="5" w:tplc="716EEEA4" w:tentative="1">
      <w:start w:val="1"/>
      <w:numFmt w:val="lowerRoman"/>
      <w:lvlText w:val="%6."/>
      <w:lvlJc w:val="right"/>
      <w:pPr>
        <w:ind w:left="4320" w:hanging="180"/>
      </w:pPr>
    </w:lvl>
    <w:lvl w:ilvl="6" w:tplc="A20063B0" w:tentative="1">
      <w:start w:val="1"/>
      <w:numFmt w:val="decimal"/>
      <w:lvlText w:val="%7."/>
      <w:lvlJc w:val="left"/>
      <w:pPr>
        <w:ind w:left="5040" w:hanging="360"/>
      </w:pPr>
    </w:lvl>
    <w:lvl w:ilvl="7" w:tplc="C346FB36" w:tentative="1">
      <w:start w:val="1"/>
      <w:numFmt w:val="lowerLetter"/>
      <w:lvlText w:val="%8."/>
      <w:lvlJc w:val="left"/>
      <w:pPr>
        <w:ind w:left="5760" w:hanging="360"/>
      </w:pPr>
    </w:lvl>
    <w:lvl w:ilvl="8" w:tplc="E3C819E6"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25432C6"/>
    <w:multiLevelType w:val="hybridMultilevel"/>
    <w:tmpl w:val="08C85DAE"/>
    <w:lvl w:ilvl="0" w:tplc="72CEB3E0">
      <w:start w:val="1"/>
      <w:numFmt w:val="decimal"/>
      <w:lvlText w:val="%1."/>
      <w:lvlJc w:val="left"/>
      <w:pPr>
        <w:ind w:left="720" w:hanging="360"/>
      </w:pPr>
    </w:lvl>
    <w:lvl w:ilvl="1" w:tplc="404C2336">
      <w:start w:val="1"/>
      <w:numFmt w:val="lowerLetter"/>
      <w:lvlText w:val="%2."/>
      <w:lvlJc w:val="left"/>
      <w:pPr>
        <w:ind w:left="1440" w:hanging="360"/>
      </w:pPr>
    </w:lvl>
    <w:lvl w:ilvl="2" w:tplc="42C046AA">
      <w:start w:val="1"/>
      <w:numFmt w:val="lowerRoman"/>
      <w:lvlText w:val="%3."/>
      <w:lvlJc w:val="right"/>
      <w:pPr>
        <w:ind w:left="2160" w:hanging="180"/>
      </w:pPr>
    </w:lvl>
    <w:lvl w:ilvl="3" w:tplc="6BE2392C">
      <w:start w:val="1"/>
      <w:numFmt w:val="decimal"/>
      <w:lvlText w:val="%4."/>
      <w:lvlJc w:val="left"/>
      <w:pPr>
        <w:ind w:left="2880" w:hanging="360"/>
      </w:pPr>
    </w:lvl>
    <w:lvl w:ilvl="4" w:tplc="C804EE50">
      <w:start w:val="1"/>
      <w:numFmt w:val="lowerLetter"/>
      <w:lvlText w:val="%5."/>
      <w:lvlJc w:val="left"/>
      <w:pPr>
        <w:ind w:left="3600" w:hanging="360"/>
      </w:pPr>
    </w:lvl>
    <w:lvl w:ilvl="5" w:tplc="24A63C10">
      <w:start w:val="1"/>
      <w:numFmt w:val="lowerRoman"/>
      <w:lvlText w:val="%6."/>
      <w:lvlJc w:val="right"/>
      <w:pPr>
        <w:ind w:left="4320" w:hanging="180"/>
      </w:pPr>
    </w:lvl>
    <w:lvl w:ilvl="6" w:tplc="B54A641E">
      <w:start w:val="1"/>
      <w:numFmt w:val="decimal"/>
      <w:lvlText w:val="%7."/>
      <w:lvlJc w:val="left"/>
      <w:pPr>
        <w:ind w:left="5040" w:hanging="360"/>
      </w:pPr>
    </w:lvl>
    <w:lvl w:ilvl="7" w:tplc="58FC1556">
      <w:start w:val="1"/>
      <w:numFmt w:val="lowerLetter"/>
      <w:lvlText w:val="%8."/>
      <w:lvlJc w:val="left"/>
      <w:pPr>
        <w:ind w:left="5760" w:hanging="360"/>
      </w:pPr>
    </w:lvl>
    <w:lvl w:ilvl="8" w:tplc="DC7AB702">
      <w:start w:val="1"/>
      <w:numFmt w:val="lowerRoman"/>
      <w:lvlText w:val="%9."/>
      <w:lvlJc w:val="right"/>
      <w:pPr>
        <w:ind w:left="6480" w:hanging="180"/>
      </w:pPr>
    </w:lvl>
  </w:abstractNum>
  <w:abstractNum w:abstractNumId="11"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2EA7385"/>
    <w:multiLevelType w:val="hybridMultilevel"/>
    <w:tmpl w:val="26F4CAD4"/>
    <w:lvl w:ilvl="0" w:tplc="8C10C034">
      <w:start w:val="1"/>
      <w:numFmt w:val="decimal"/>
      <w:lvlText w:val="%1."/>
      <w:lvlJc w:val="left"/>
      <w:pPr>
        <w:tabs>
          <w:tab w:val="num" w:pos="720"/>
        </w:tabs>
        <w:ind w:left="720" w:hanging="360"/>
      </w:pPr>
      <w:rPr>
        <w:rFonts w:hint="default"/>
        <w:b/>
      </w:rPr>
    </w:lvl>
    <w:lvl w:ilvl="1" w:tplc="185CE872" w:tentative="1">
      <w:start w:val="1"/>
      <w:numFmt w:val="lowerLetter"/>
      <w:lvlText w:val="%2."/>
      <w:lvlJc w:val="left"/>
      <w:pPr>
        <w:tabs>
          <w:tab w:val="num" w:pos="1440"/>
        </w:tabs>
        <w:ind w:left="1440" w:hanging="360"/>
      </w:pPr>
    </w:lvl>
    <w:lvl w:ilvl="2" w:tplc="03449426" w:tentative="1">
      <w:start w:val="1"/>
      <w:numFmt w:val="lowerRoman"/>
      <w:lvlText w:val="%3."/>
      <w:lvlJc w:val="right"/>
      <w:pPr>
        <w:tabs>
          <w:tab w:val="num" w:pos="2160"/>
        </w:tabs>
        <w:ind w:left="2160" w:hanging="180"/>
      </w:pPr>
    </w:lvl>
    <w:lvl w:ilvl="3" w:tplc="F6943B92" w:tentative="1">
      <w:start w:val="1"/>
      <w:numFmt w:val="decimal"/>
      <w:lvlText w:val="%4."/>
      <w:lvlJc w:val="left"/>
      <w:pPr>
        <w:tabs>
          <w:tab w:val="num" w:pos="2880"/>
        </w:tabs>
        <w:ind w:left="2880" w:hanging="360"/>
      </w:pPr>
    </w:lvl>
    <w:lvl w:ilvl="4" w:tplc="AB16E278" w:tentative="1">
      <w:start w:val="1"/>
      <w:numFmt w:val="lowerLetter"/>
      <w:lvlText w:val="%5."/>
      <w:lvlJc w:val="left"/>
      <w:pPr>
        <w:tabs>
          <w:tab w:val="num" w:pos="3600"/>
        </w:tabs>
        <w:ind w:left="3600" w:hanging="360"/>
      </w:pPr>
    </w:lvl>
    <w:lvl w:ilvl="5" w:tplc="B7E2E95C" w:tentative="1">
      <w:start w:val="1"/>
      <w:numFmt w:val="lowerRoman"/>
      <w:lvlText w:val="%6."/>
      <w:lvlJc w:val="right"/>
      <w:pPr>
        <w:tabs>
          <w:tab w:val="num" w:pos="4320"/>
        </w:tabs>
        <w:ind w:left="4320" w:hanging="180"/>
      </w:pPr>
    </w:lvl>
    <w:lvl w:ilvl="6" w:tplc="04904F04" w:tentative="1">
      <w:start w:val="1"/>
      <w:numFmt w:val="decimal"/>
      <w:lvlText w:val="%7."/>
      <w:lvlJc w:val="left"/>
      <w:pPr>
        <w:tabs>
          <w:tab w:val="num" w:pos="5040"/>
        </w:tabs>
        <w:ind w:left="5040" w:hanging="360"/>
      </w:pPr>
    </w:lvl>
    <w:lvl w:ilvl="7" w:tplc="CBBA5922" w:tentative="1">
      <w:start w:val="1"/>
      <w:numFmt w:val="lowerLetter"/>
      <w:lvlText w:val="%8."/>
      <w:lvlJc w:val="left"/>
      <w:pPr>
        <w:tabs>
          <w:tab w:val="num" w:pos="5760"/>
        </w:tabs>
        <w:ind w:left="5760" w:hanging="360"/>
      </w:pPr>
    </w:lvl>
    <w:lvl w:ilvl="8" w:tplc="FDA65C18" w:tentative="1">
      <w:start w:val="1"/>
      <w:numFmt w:val="lowerRoman"/>
      <w:lvlText w:val="%9."/>
      <w:lvlJc w:val="right"/>
      <w:pPr>
        <w:tabs>
          <w:tab w:val="num" w:pos="6480"/>
        </w:tabs>
        <w:ind w:left="6480" w:hanging="180"/>
      </w:pPr>
    </w:lvl>
  </w:abstractNum>
  <w:abstractNum w:abstractNumId="14" w15:restartNumberingAfterBreak="0">
    <w:nsid w:val="384C6DE7"/>
    <w:multiLevelType w:val="hybridMultilevel"/>
    <w:tmpl w:val="3CC27072"/>
    <w:lvl w:ilvl="0" w:tplc="4148FC0E">
      <w:start w:val="1"/>
      <w:numFmt w:val="bullet"/>
      <w:lvlText w:val=""/>
      <w:lvlJc w:val="left"/>
      <w:pPr>
        <w:ind w:left="720" w:hanging="360"/>
      </w:pPr>
      <w:rPr>
        <w:rFonts w:ascii="Wingdings" w:hAnsi="Wingdings" w:hint="default"/>
      </w:rPr>
    </w:lvl>
    <w:lvl w:ilvl="1" w:tplc="31388066">
      <w:start w:val="1"/>
      <w:numFmt w:val="bullet"/>
      <w:lvlText w:val=""/>
      <w:lvlJc w:val="left"/>
      <w:pPr>
        <w:ind w:left="1440" w:hanging="360"/>
      </w:pPr>
      <w:rPr>
        <w:rFonts w:ascii="Symbol" w:hAnsi="Symbol" w:hint="default"/>
      </w:rPr>
    </w:lvl>
    <w:lvl w:ilvl="2" w:tplc="69E4C9A4" w:tentative="1">
      <w:start w:val="1"/>
      <w:numFmt w:val="lowerRoman"/>
      <w:lvlText w:val="%3."/>
      <w:lvlJc w:val="right"/>
      <w:pPr>
        <w:ind w:left="2160" w:hanging="180"/>
      </w:pPr>
    </w:lvl>
    <w:lvl w:ilvl="3" w:tplc="4E8829C2" w:tentative="1">
      <w:start w:val="1"/>
      <w:numFmt w:val="decimal"/>
      <w:lvlText w:val="%4."/>
      <w:lvlJc w:val="left"/>
      <w:pPr>
        <w:ind w:left="2880" w:hanging="360"/>
      </w:pPr>
    </w:lvl>
    <w:lvl w:ilvl="4" w:tplc="3E64D3F2" w:tentative="1">
      <w:start w:val="1"/>
      <w:numFmt w:val="lowerLetter"/>
      <w:lvlText w:val="%5."/>
      <w:lvlJc w:val="left"/>
      <w:pPr>
        <w:ind w:left="3600" w:hanging="360"/>
      </w:pPr>
    </w:lvl>
    <w:lvl w:ilvl="5" w:tplc="82F8F68A" w:tentative="1">
      <w:start w:val="1"/>
      <w:numFmt w:val="lowerRoman"/>
      <w:lvlText w:val="%6."/>
      <w:lvlJc w:val="right"/>
      <w:pPr>
        <w:ind w:left="4320" w:hanging="180"/>
      </w:pPr>
    </w:lvl>
    <w:lvl w:ilvl="6" w:tplc="AC3053E6" w:tentative="1">
      <w:start w:val="1"/>
      <w:numFmt w:val="decimal"/>
      <w:lvlText w:val="%7."/>
      <w:lvlJc w:val="left"/>
      <w:pPr>
        <w:ind w:left="5040" w:hanging="360"/>
      </w:pPr>
    </w:lvl>
    <w:lvl w:ilvl="7" w:tplc="357EB29C" w:tentative="1">
      <w:start w:val="1"/>
      <w:numFmt w:val="lowerLetter"/>
      <w:lvlText w:val="%8."/>
      <w:lvlJc w:val="left"/>
      <w:pPr>
        <w:ind w:left="5760" w:hanging="360"/>
      </w:pPr>
    </w:lvl>
    <w:lvl w:ilvl="8" w:tplc="B4662E4E" w:tentative="1">
      <w:start w:val="1"/>
      <w:numFmt w:val="lowerRoman"/>
      <w:lvlText w:val="%9."/>
      <w:lvlJc w:val="right"/>
      <w:pPr>
        <w:ind w:left="6480" w:hanging="180"/>
      </w:pPr>
    </w:lvl>
  </w:abstractNum>
  <w:abstractNum w:abstractNumId="15" w15:restartNumberingAfterBreak="0">
    <w:nsid w:val="3EAD3D6B"/>
    <w:multiLevelType w:val="hybridMultilevel"/>
    <w:tmpl w:val="F6081804"/>
    <w:lvl w:ilvl="0" w:tplc="6EB0D8F8">
      <w:start w:val="1"/>
      <w:numFmt w:val="bullet"/>
      <w:lvlText w:val=""/>
      <w:lvlJc w:val="left"/>
      <w:pPr>
        <w:ind w:left="360" w:hanging="360"/>
      </w:pPr>
      <w:rPr>
        <w:rFonts w:ascii="Wingdings 3" w:hAnsi="Wingdings 3" w:hint="default"/>
      </w:rPr>
    </w:lvl>
    <w:lvl w:ilvl="1" w:tplc="2F6480EA" w:tentative="1">
      <w:start w:val="1"/>
      <w:numFmt w:val="bullet"/>
      <w:lvlText w:val="o"/>
      <w:lvlJc w:val="left"/>
      <w:pPr>
        <w:ind w:left="1080" w:hanging="360"/>
      </w:pPr>
      <w:rPr>
        <w:rFonts w:ascii="Courier New" w:hAnsi="Courier New" w:cs="Courier New" w:hint="default"/>
      </w:rPr>
    </w:lvl>
    <w:lvl w:ilvl="2" w:tplc="18EEC248" w:tentative="1">
      <w:start w:val="1"/>
      <w:numFmt w:val="bullet"/>
      <w:lvlText w:val=""/>
      <w:lvlJc w:val="left"/>
      <w:pPr>
        <w:ind w:left="1800" w:hanging="360"/>
      </w:pPr>
      <w:rPr>
        <w:rFonts w:ascii="Wingdings" w:hAnsi="Wingdings" w:hint="default"/>
      </w:rPr>
    </w:lvl>
    <w:lvl w:ilvl="3" w:tplc="E9841994" w:tentative="1">
      <w:start w:val="1"/>
      <w:numFmt w:val="bullet"/>
      <w:lvlText w:val=""/>
      <w:lvlJc w:val="left"/>
      <w:pPr>
        <w:ind w:left="2520" w:hanging="360"/>
      </w:pPr>
      <w:rPr>
        <w:rFonts w:ascii="Symbol" w:hAnsi="Symbol" w:hint="default"/>
      </w:rPr>
    </w:lvl>
    <w:lvl w:ilvl="4" w:tplc="BF9E8F1E" w:tentative="1">
      <w:start w:val="1"/>
      <w:numFmt w:val="bullet"/>
      <w:lvlText w:val="o"/>
      <w:lvlJc w:val="left"/>
      <w:pPr>
        <w:ind w:left="3240" w:hanging="360"/>
      </w:pPr>
      <w:rPr>
        <w:rFonts w:ascii="Courier New" w:hAnsi="Courier New" w:cs="Courier New" w:hint="default"/>
      </w:rPr>
    </w:lvl>
    <w:lvl w:ilvl="5" w:tplc="EA68239C" w:tentative="1">
      <w:start w:val="1"/>
      <w:numFmt w:val="bullet"/>
      <w:lvlText w:val=""/>
      <w:lvlJc w:val="left"/>
      <w:pPr>
        <w:ind w:left="3960" w:hanging="360"/>
      </w:pPr>
      <w:rPr>
        <w:rFonts w:ascii="Wingdings" w:hAnsi="Wingdings" w:hint="default"/>
      </w:rPr>
    </w:lvl>
    <w:lvl w:ilvl="6" w:tplc="98800C9E" w:tentative="1">
      <w:start w:val="1"/>
      <w:numFmt w:val="bullet"/>
      <w:lvlText w:val=""/>
      <w:lvlJc w:val="left"/>
      <w:pPr>
        <w:ind w:left="4680" w:hanging="360"/>
      </w:pPr>
      <w:rPr>
        <w:rFonts w:ascii="Symbol" w:hAnsi="Symbol" w:hint="default"/>
      </w:rPr>
    </w:lvl>
    <w:lvl w:ilvl="7" w:tplc="8834CB4C" w:tentative="1">
      <w:start w:val="1"/>
      <w:numFmt w:val="bullet"/>
      <w:lvlText w:val="o"/>
      <w:lvlJc w:val="left"/>
      <w:pPr>
        <w:ind w:left="5400" w:hanging="360"/>
      </w:pPr>
      <w:rPr>
        <w:rFonts w:ascii="Courier New" w:hAnsi="Courier New" w:cs="Courier New" w:hint="default"/>
      </w:rPr>
    </w:lvl>
    <w:lvl w:ilvl="8" w:tplc="A86A6D00" w:tentative="1">
      <w:start w:val="1"/>
      <w:numFmt w:val="bullet"/>
      <w:lvlText w:val=""/>
      <w:lvlJc w:val="left"/>
      <w:pPr>
        <w:ind w:left="6120" w:hanging="360"/>
      </w:pPr>
      <w:rPr>
        <w:rFonts w:ascii="Wingdings" w:hAnsi="Wingdings" w:hint="default"/>
      </w:rPr>
    </w:lvl>
  </w:abstractNum>
  <w:abstractNum w:abstractNumId="16" w15:restartNumberingAfterBreak="0">
    <w:nsid w:val="411D2A15"/>
    <w:multiLevelType w:val="hybridMultilevel"/>
    <w:tmpl w:val="6962343A"/>
    <w:lvl w:ilvl="0" w:tplc="413C0FE8">
      <w:start w:val="1"/>
      <w:numFmt w:val="decimal"/>
      <w:lvlText w:val="%1."/>
      <w:lvlJc w:val="left"/>
      <w:pPr>
        <w:ind w:left="720" w:hanging="360"/>
      </w:pPr>
      <w:rPr>
        <w:rFonts w:ascii="Arial" w:hAnsi="Arial" w:hint="default"/>
      </w:rPr>
    </w:lvl>
    <w:lvl w:ilvl="1" w:tplc="A8F2FE56" w:tentative="1">
      <w:start w:val="1"/>
      <w:numFmt w:val="lowerLetter"/>
      <w:lvlText w:val="%2."/>
      <w:lvlJc w:val="left"/>
      <w:pPr>
        <w:ind w:left="1440" w:hanging="360"/>
      </w:pPr>
    </w:lvl>
    <w:lvl w:ilvl="2" w:tplc="F5266D94" w:tentative="1">
      <w:start w:val="1"/>
      <w:numFmt w:val="lowerRoman"/>
      <w:lvlText w:val="%3."/>
      <w:lvlJc w:val="right"/>
      <w:pPr>
        <w:ind w:left="2160" w:hanging="180"/>
      </w:pPr>
    </w:lvl>
    <w:lvl w:ilvl="3" w:tplc="2688A4AC" w:tentative="1">
      <w:start w:val="1"/>
      <w:numFmt w:val="decimal"/>
      <w:lvlText w:val="%4."/>
      <w:lvlJc w:val="left"/>
      <w:pPr>
        <w:ind w:left="2880" w:hanging="360"/>
      </w:pPr>
    </w:lvl>
    <w:lvl w:ilvl="4" w:tplc="DA24396C" w:tentative="1">
      <w:start w:val="1"/>
      <w:numFmt w:val="lowerLetter"/>
      <w:lvlText w:val="%5."/>
      <w:lvlJc w:val="left"/>
      <w:pPr>
        <w:ind w:left="3600" w:hanging="360"/>
      </w:pPr>
    </w:lvl>
    <w:lvl w:ilvl="5" w:tplc="75023FE6" w:tentative="1">
      <w:start w:val="1"/>
      <w:numFmt w:val="lowerRoman"/>
      <w:lvlText w:val="%6."/>
      <w:lvlJc w:val="right"/>
      <w:pPr>
        <w:ind w:left="4320" w:hanging="180"/>
      </w:pPr>
    </w:lvl>
    <w:lvl w:ilvl="6" w:tplc="AC420476" w:tentative="1">
      <w:start w:val="1"/>
      <w:numFmt w:val="decimal"/>
      <w:lvlText w:val="%7."/>
      <w:lvlJc w:val="left"/>
      <w:pPr>
        <w:ind w:left="5040" w:hanging="360"/>
      </w:pPr>
    </w:lvl>
    <w:lvl w:ilvl="7" w:tplc="A0F2D5EA" w:tentative="1">
      <w:start w:val="1"/>
      <w:numFmt w:val="lowerLetter"/>
      <w:lvlText w:val="%8."/>
      <w:lvlJc w:val="left"/>
      <w:pPr>
        <w:ind w:left="5760" w:hanging="360"/>
      </w:pPr>
    </w:lvl>
    <w:lvl w:ilvl="8" w:tplc="01E88588" w:tentative="1">
      <w:start w:val="1"/>
      <w:numFmt w:val="lowerRoman"/>
      <w:lvlText w:val="%9."/>
      <w:lvlJc w:val="right"/>
      <w:pPr>
        <w:ind w:left="6480" w:hanging="180"/>
      </w:pPr>
    </w:lvl>
  </w:abstractNum>
  <w:abstractNum w:abstractNumId="17" w15:restartNumberingAfterBreak="0">
    <w:nsid w:val="5DE5625E"/>
    <w:multiLevelType w:val="hybridMultilevel"/>
    <w:tmpl w:val="06766124"/>
    <w:lvl w:ilvl="0" w:tplc="872ABE58">
      <w:start w:val="1"/>
      <w:numFmt w:val="decimal"/>
      <w:lvlText w:val="%1."/>
      <w:lvlJc w:val="left"/>
      <w:pPr>
        <w:ind w:left="720" w:hanging="360"/>
      </w:pPr>
    </w:lvl>
    <w:lvl w:ilvl="1" w:tplc="CA8841FE" w:tentative="1">
      <w:start w:val="1"/>
      <w:numFmt w:val="lowerLetter"/>
      <w:lvlText w:val="%2."/>
      <w:lvlJc w:val="left"/>
      <w:pPr>
        <w:ind w:left="1440" w:hanging="360"/>
      </w:pPr>
    </w:lvl>
    <w:lvl w:ilvl="2" w:tplc="07A8F8A6" w:tentative="1">
      <w:start w:val="1"/>
      <w:numFmt w:val="lowerRoman"/>
      <w:lvlText w:val="%3."/>
      <w:lvlJc w:val="right"/>
      <w:pPr>
        <w:ind w:left="2160" w:hanging="180"/>
      </w:pPr>
    </w:lvl>
    <w:lvl w:ilvl="3" w:tplc="8318D0AE" w:tentative="1">
      <w:start w:val="1"/>
      <w:numFmt w:val="decimal"/>
      <w:lvlText w:val="%4."/>
      <w:lvlJc w:val="left"/>
      <w:pPr>
        <w:ind w:left="2880" w:hanging="360"/>
      </w:pPr>
    </w:lvl>
    <w:lvl w:ilvl="4" w:tplc="46406194" w:tentative="1">
      <w:start w:val="1"/>
      <w:numFmt w:val="lowerLetter"/>
      <w:lvlText w:val="%5."/>
      <w:lvlJc w:val="left"/>
      <w:pPr>
        <w:ind w:left="3600" w:hanging="360"/>
      </w:pPr>
    </w:lvl>
    <w:lvl w:ilvl="5" w:tplc="CED446C8" w:tentative="1">
      <w:start w:val="1"/>
      <w:numFmt w:val="lowerRoman"/>
      <w:lvlText w:val="%6."/>
      <w:lvlJc w:val="right"/>
      <w:pPr>
        <w:ind w:left="4320" w:hanging="180"/>
      </w:pPr>
    </w:lvl>
    <w:lvl w:ilvl="6" w:tplc="DAEE5F2E" w:tentative="1">
      <w:start w:val="1"/>
      <w:numFmt w:val="decimal"/>
      <w:lvlText w:val="%7."/>
      <w:lvlJc w:val="left"/>
      <w:pPr>
        <w:ind w:left="5040" w:hanging="360"/>
      </w:pPr>
    </w:lvl>
    <w:lvl w:ilvl="7" w:tplc="EDDCCB74" w:tentative="1">
      <w:start w:val="1"/>
      <w:numFmt w:val="lowerLetter"/>
      <w:lvlText w:val="%8."/>
      <w:lvlJc w:val="left"/>
      <w:pPr>
        <w:ind w:left="5760" w:hanging="360"/>
      </w:pPr>
    </w:lvl>
    <w:lvl w:ilvl="8" w:tplc="BDB6655C" w:tentative="1">
      <w:start w:val="1"/>
      <w:numFmt w:val="lowerRoman"/>
      <w:lvlText w:val="%9."/>
      <w:lvlJc w:val="right"/>
      <w:pPr>
        <w:ind w:left="6480" w:hanging="180"/>
      </w:pPr>
    </w:lvl>
  </w:abstractNum>
  <w:abstractNum w:abstractNumId="18" w15:restartNumberingAfterBreak="0">
    <w:nsid w:val="5EBF00E5"/>
    <w:multiLevelType w:val="hybridMultilevel"/>
    <w:tmpl w:val="87509164"/>
    <w:lvl w:ilvl="0" w:tplc="8BB66AB8">
      <w:start w:val="1"/>
      <w:numFmt w:val="decimal"/>
      <w:lvlText w:val="%1."/>
      <w:lvlJc w:val="left"/>
      <w:pPr>
        <w:ind w:left="720" w:hanging="360"/>
      </w:pPr>
      <w:rPr>
        <w:rFonts w:ascii="Arial" w:hAnsi="Arial" w:hint="default"/>
        <w:b/>
        <w:i w:val="0"/>
        <w:color w:val="auto"/>
      </w:rPr>
    </w:lvl>
    <w:lvl w:ilvl="1" w:tplc="77580766">
      <w:start w:val="1"/>
      <w:numFmt w:val="lowerLetter"/>
      <w:lvlText w:val="%2."/>
      <w:lvlJc w:val="left"/>
      <w:pPr>
        <w:ind w:left="1440" w:hanging="360"/>
      </w:pPr>
      <w:rPr>
        <w:rFonts w:ascii="Arial" w:hAnsi="Arial" w:cs="Arial" w:hint="default"/>
      </w:rPr>
    </w:lvl>
    <w:lvl w:ilvl="2" w:tplc="421E06A2" w:tentative="1">
      <w:start w:val="1"/>
      <w:numFmt w:val="lowerRoman"/>
      <w:lvlText w:val="%3."/>
      <w:lvlJc w:val="right"/>
      <w:pPr>
        <w:ind w:left="2160" w:hanging="180"/>
      </w:pPr>
    </w:lvl>
    <w:lvl w:ilvl="3" w:tplc="C4CEA272" w:tentative="1">
      <w:start w:val="1"/>
      <w:numFmt w:val="decimal"/>
      <w:lvlText w:val="%4."/>
      <w:lvlJc w:val="left"/>
      <w:pPr>
        <w:ind w:left="2880" w:hanging="360"/>
      </w:pPr>
    </w:lvl>
    <w:lvl w:ilvl="4" w:tplc="74984D14" w:tentative="1">
      <w:start w:val="1"/>
      <w:numFmt w:val="lowerLetter"/>
      <w:lvlText w:val="%5."/>
      <w:lvlJc w:val="left"/>
      <w:pPr>
        <w:ind w:left="3600" w:hanging="360"/>
      </w:pPr>
    </w:lvl>
    <w:lvl w:ilvl="5" w:tplc="8CA2C79C" w:tentative="1">
      <w:start w:val="1"/>
      <w:numFmt w:val="lowerRoman"/>
      <w:lvlText w:val="%6."/>
      <w:lvlJc w:val="right"/>
      <w:pPr>
        <w:ind w:left="4320" w:hanging="180"/>
      </w:pPr>
    </w:lvl>
    <w:lvl w:ilvl="6" w:tplc="39281B74" w:tentative="1">
      <w:start w:val="1"/>
      <w:numFmt w:val="decimal"/>
      <w:lvlText w:val="%7."/>
      <w:lvlJc w:val="left"/>
      <w:pPr>
        <w:ind w:left="5040" w:hanging="360"/>
      </w:pPr>
    </w:lvl>
    <w:lvl w:ilvl="7" w:tplc="A92C8FB8" w:tentative="1">
      <w:start w:val="1"/>
      <w:numFmt w:val="lowerLetter"/>
      <w:lvlText w:val="%8."/>
      <w:lvlJc w:val="left"/>
      <w:pPr>
        <w:ind w:left="5760" w:hanging="360"/>
      </w:pPr>
    </w:lvl>
    <w:lvl w:ilvl="8" w:tplc="1A441B22" w:tentative="1">
      <w:start w:val="1"/>
      <w:numFmt w:val="lowerRoman"/>
      <w:lvlText w:val="%9."/>
      <w:lvlJc w:val="right"/>
      <w:pPr>
        <w:ind w:left="6480" w:hanging="180"/>
      </w:pPr>
    </w:lvl>
  </w:abstractNum>
  <w:abstractNum w:abstractNumId="19"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0" w15:restartNumberingAfterBreak="0">
    <w:nsid w:val="6D0E7A45"/>
    <w:multiLevelType w:val="hybridMultilevel"/>
    <w:tmpl w:val="CB6ECDFC"/>
    <w:lvl w:ilvl="0" w:tplc="F6DE407E">
      <w:start w:val="1"/>
      <w:numFmt w:val="bullet"/>
      <w:lvlText w:val=""/>
      <w:lvlJc w:val="left"/>
      <w:pPr>
        <w:ind w:left="1440" w:hanging="360"/>
      </w:pPr>
      <w:rPr>
        <w:rFonts w:ascii="Symbol" w:hAnsi="Symbol" w:hint="default"/>
      </w:rPr>
    </w:lvl>
    <w:lvl w:ilvl="1" w:tplc="80C0EB38" w:tentative="1">
      <w:start w:val="1"/>
      <w:numFmt w:val="bullet"/>
      <w:lvlText w:val="o"/>
      <w:lvlJc w:val="left"/>
      <w:pPr>
        <w:ind w:left="2160" w:hanging="360"/>
      </w:pPr>
      <w:rPr>
        <w:rFonts w:ascii="Courier New" w:hAnsi="Courier New" w:cs="Courier New" w:hint="default"/>
      </w:rPr>
    </w:lvl>
    <w:lvl w:ilvl="2" w:tplc="68B07E6C" w:tentative="1">
      <w:start w:val="1"/>
      <w:numFmt w:val="bullet"/>
      <w:lvlText w:val=""/>
      <w:lvlJc w:val="left"/>
      <w:pPr>
        <w:ind w:left="2880" w:hanging="360"/>
      </w:pPr>
      <w:rPr>
        <w:rFonts w:ascii="Wingdings" w:hAnsi="Wingdings" w:hint="default"/>
      </w:rPr>
    </w:lvl>
    <w:lvl w:ilvl="3" w:tplc="733E80C0" w:tentative="1">
      <w:start w:val="1"/>
      <w:numFmt w:val="bullet"/>
      <w:lvlText w:val=""/>
      <w:lvlJc w:val="left"/>
      <w:pPr>
        <w:ind w:left="3600" w:hanging="360"/>
      </w:pPr>
      <w:rPr>
        <w:rFonts w:ascii="Symbol" w:hAnsi="Symbol" w:hint="default"/>
      </w:rPr>
    </w:lvl>
    <w:lvl w:ilvl="4" w:tplc="C0448E10" w:tentative="1">
      <w:start w:val="1"/>
      <w:numFmt w:val="bullet"/>
      <w:lvlText w:val="o"/>
      <w:lvlJc w:val="left"/>
      <w:pPr>
        <w:ind w:left="4320" w:hanging="360"/>
      </w:pPr>
      <w:rPr>
        <w:rFonts w:ascii="Courier New" w:hAnsi="Courier New" w:cs="Courier New" w:hint="default"/>
      </w:rPr>
    </w:lvl>
    <w:lvl w:ilvl="5" w:tplc="88243858" w:tentative="1">
      <w:start w:val="1"/>
      <w:numFmt w:val="bullet"/>
      <w:lvlText w:val=""/>
      <w:lvlJc w:val="left"/>
      <w:pPr>
        <w:ind w:left="5040" w:hanging="360"/>
      </w:pPr>
      <w:rPr>
        <w:rFonts w:ascii="Wingdings" w:hAnsi="Wingdings" w:hint="default"/>
      </w:rPr>
    </w:lvl>
    <w:lvl w:ilvl="6" w:tplc="F63021C6" w:tentative="1">
      <w:start w:val="1"/>
      <w:numFmt w:val="bullet"/>
      <w:lvlText w:val=""/>
      <w:lvlJc w:val="left"/>
      <w:pPr>
        <w:ind w:left="5760" w:hanging="360"/>
      </w:pPr>
      <w:rPr>
        <w:rFonts w:ascii="Symbol" w:hAnsi="Symbol" w:hint="default"/>
      </w:rPr>
    </w:lvl>
    <w:lvl w:ilvl="7" w:tplc="0C30E9A2" w:tentative="1">
      <w:start w:val="1"/>
      <w:numFmt w:val="bullet"/>
      <w:lvlText w:val="o"/>
      <w:lvlJc w:val="left"/>
      <w:pPr>
        <w:ind w:left="6480" w:hanging="360"/>
      </w:pPr>
      <w:rPr>
        <w:rFonts w:ascii="Courier New" w:hAnsi="Courier New" w:cs="Courier New" w:hint="default"/>
      </w:rPr>
    </w:lvl>
    <w:lvl w:ilvl="8" w:tplc="6EE4A7C6"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7"/>
  </w:num>
  <w:num w:numId="4">
    <w:abstractNumId w:val="11"/>
  </w:num>
  <w:num w:numId="5">
    <w:abstractNumId w:val="14"/>
  </w:num>
  <w:num w:numId="6">
    <w:abstractNumId w:val="8"/>
  </w:num>
  <w:num w:numId="7">
    <w:abstractNumId w:val="5"/>
  </w:num>
  <w:num w:numId="8">
    <w:abstractNumId w:val="7"/>
  </w:num>
  <w:num w:numId="9">
    <w:abstractNumId w:val="1"/>
  </w:num>
  <w:num w:numId="10">
    <w:abstractNumId w:val="3"/>
  </w:num>
  <w:num w:numId="11">
    <w:abstractNumId w:val="4"/>
  </w:num>
  <w:num w:numId="12">
    <w:abstractNumId w:val="12"/>
  </w:num>
  <w:num w:numId="13">
    <w:abstractNumId w:val="0"/>
  </w:num>
  <w:num w:numId="14">
    <w:abstractNumId w:val="19"/>
  </w:num>
  <w:num w:numId="15">
    <w:abstractNumId w:val="9"/>
  </w:num>
  <w:num w:numId="16">
    <w:abstractNumId w:val="16"/>
  </w:num>
  <w:num w:numId="17">
    <w:abstractNumId w:val="18"/>
  </w:num>
  <w:num w:numId="18">
    <w:abstractNumId w:val="6"/>
  </w:num>
  <w:num w:numId="19">
    <w:abstractNumId w:val="2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BE"/>
    <w:rsid w:val="000C7C6F"/>
    <w:rsid w:val="0058170F"/>
    <w:rsid w:val="00822B7E"/>
    <w:rsid w:val="00980CFF"/>
    <w:rsid w:val="00D67FEB"/>
    <w:rsid w:val="00D9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DB0F3"/>
  <w15:docId w15:val="{CBA7E28F-1E15-4F8E-B35C-0B57D88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5">
    <w:name w:val="heading 5"/>
    <w:basedOn w:val="Normal"/>
    <w:next w:val="Normal"/>
    <w:link w:val="Heading5Char"/>
    <w:qFormat/>
    <w:rsid w:val="008434A9"/>
    <w:pPr>
      <w:keepNext/>
      <w:numPr>
        <w:ilvl w:val="4"/>
        <w:numId w:val="21"/>
      </w:numPr>
      <w:outlineLvl w:val="4"/>
    </w:pPr>
    <w:rPr>
      <w:rFonts w:ascii="Tahoma" w:hAnsi="Tahoma"/>
      <w:i/>
      <w:iCs/>
      <w:sz w:val="20"/>
      <w:szCs w:val="24"/>
      <w:lang w:val="en-US" w:eastAsia="en-US"/>
    </w:rPr>
  </w:style>
  <w:style w:type="paragraph" w:styleId="Heading6">
    <w:name w:val="heading 6"/>
    <w:basedOn w:val="Normal"/>
    <w:next w:val="Normal"/>
    <w:link w:val="Heading6Char"/>
    <w:qFormat/>
    <w:rsid w:val="008434A9"/>
    <w:pPr>
      <w:numPr>
        <w:ilvl w:val="5"/>
        <w:numId w:val="21"/>
      </w:numPr>
      <w:overflowPunct w:val="0"/>
      <w:autoSpaceDE w:val="0"/>
      <w:autoSpaceDN w:val="0"/>
      <w:adjustRightInd w:val="0"/>
      <w:spacing w:before="240" w:after="60"/>
      <w:textAlignment w:val="baseline"/>
      <w:outlineLvl w:val="5"/>
    </w:pPr>
    <w:rPr>
      <w:rFonts w:ascii="Times New Roman" w:hAnsi="Times New Roman"/>
      <w:b/>
      <w:bCs/>
      <w:sz w:val="20"/>
      <w:szCs w:val="22"/>
      <w:lang w:eastAsia="en-US"/>
    </w:rPr>
  </w:style>
  <w:style w:type="paragraph" w:styleId="Heading7">
    <w:name w:val="heading 7"/>
    <w:basedOn w:val="Normal"/>
    <w:next w:val="Normal"/>
    <w:link w:val="Heading7Char"/>
    <w:qFormat/>
    <w:rsid w:val="008434A9"/>
    <w:pPr>
      <w:numPr>
        <w:ilvl w:val="6"/>
        <w:numId w:val="21"/>
      </w:numPr>
      <w:overflowPunct w:val="0"/>
      <w:autoSpaceDE w:val="0"/>
      <w:autoSpaceDN w:val="0"/>
      <w:adjustRightInd w:val="0"/>
      <w:spacing w:before="240" w:after="60"/>
      <w:textAlignment w:val="baseline"/>
      <w:outlineLvl w:val="6"/>
    </w:pPr>
    <w:rPr>
      <w:rFonts w:ascii="Times New Roman" w:hAnsi="Times New Roman"/>
      <w:sz w:val="24"/>
      <w:szCs w:val="24"/>
      <w:lang w:eastAsia="en-US"/>
    </w:rPr>
  </w:style>
  <w:style w:type="paragraph" w:styleId="Heading8">
    <w:name w:val="heading 8"/>
    <w:basedOn w:val="Normal"/>
    <w:next w:val="Normal"/>
    <w:link w:val="Heading8Char"/>
    <w:qFormat/>
    <w:rsid w:val="008434A9"/>
    <w:pPr>
      <w:numPr>
        <w:ilvl w:val="7"/>
        <w:numId w:val="21"/>
      </w:numPr>
      <w:overflowPunct w:val="0"/>
      <w:autoSpaceDE w:val="0"/>
      <w:autoSpaceDN w:val="0"/>
      <w:adjustRightInd w:val="0"/>
      <w:spacing w:before="240" w:after="60"/>
      <w:textAlignment w:val="baseline"/>
      <w:outlineLvl w:val="7"/>
    </w:pPr>
    <w:rPr>
      <w:rFonts w:ascii="Times New Roman" w:hAnsi="Times New Roman"/>
      <w:i/>
      <w:iCs/>
      <w:sz w:val="24"/>
      <w:szCs w:val="24"/>
      <w:lang w:eastAsia="en-US"/>
    </w:rPr>
  </w:style>
  <w:style w:type="paragraph" w:styleId="Heading9">
    <w:name w:val="heading 9"/>
    <w:basedOn w:val="Normal"/>
    <w:next w:val="Normal"/>
    <w:link w:val="Heading9Char"/>
    <w:qFormat/>
    <w:rsid w:val="008434A9"/>
    <w:pPr>
      <w:numPr>
        <w:ilvl w:val="8"/>
        <w:numId w:val="21"/>
      </w:numPr>
      <w:overflowPunct w:val="0"/>
      <w:autoSpaceDE w:val="0"/>
      <w:autoSpaceDN w:val="0"/>
      <w:adjustRightInd w:val="0"/>
      <w:spacing w:before="240" w:after="60"/>
      <w:textAlignment w:val="baseline"/>
      <w:outlineLvl w:val="8"/>
    </w:pPr>
    <w:rPr>
      <w:rFonts w:ascii="Tahoma" w:hAnsi="Tahoma"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5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customStyle="1" w:styleId="Heading5Char">
    <w:name w:val="Heading 5 Char"/>
    <w:basedOn w:val="DefaultParagraphFont"/>
    <w:link w:val="Heading5"/>
    <w:rsid w:val="008434A9"/>
    <w:rPr>
      <w:rFonts w:ascii="Tahoma" w:hAnsi="Tahoma"/>
      <w:i/>
      <w:iCs/>
      <w:szCs w:val="24"/>
      <w:lang w:val="en-US" w:eastAsia="en-US"/>
    </w:rPr>
  </w:style>
  <w:style w:type="character" w:customStyle="1" w:styleId="Heading6Char">
    <w:name w:val="Heading 6 Char"/>
    <w:basedOn w:val="DefaultParagraphFont"/>
    <w:link w:val="Heading6"/>
    <w:rsid w:val="008434A9"/>
    <w:rPr>
      <w:b/>
      <w:bCs/>
      <w:szCs w:val="22"/>
      <w:lang w:eastAsia="en-US"/>
    </w:rPr>
  </w:style>
  <w:style w:type="character" w:customStyle="1" w:styleId="Heading7Char">
    <w:name w:val="Heading 7 Char"/>
    <w:basedOn w:val="DefaultParagraphFont"/>
    <w:link w:val="Heading7"/>
    <w:rsid w:val="008434A9"/>
    <w:rPr>
      <w:sz w:val="24"/>
      <w:szCs w:val="24"/>
      <w:lang w:eastAsia="en-US"/>
    </w:rPr>
  </w:style>
  <w:style w:type="character" w:customStyle="1" w:styleId="Heading8Char">
    <w:name w:val="Heading 8 Char"/>
    <w:basedOn w:val="DefaultParagraphFont"/>
    <w:link w:val="Heading8"/>
    <w:rsid w:val="008434A9"/>
    <w:rPr>
      <w:i/>
      <w:iCs/>
      <w:sz w:val="24"/>
      <w:szCs w:val="24"/>
      <w:lang w:eastAsia="en-US"/>
    </w:rPr>
  </w:style>
  <w:style w:type="character" w:customStyle="1" w:styleId="Heading9Char">
    <w:name w:val="Heading 9 Char"/>
    <w:basedOn w:val="DefaultParagraphFont"/>
    <w:link w:val="Heading9"/>
    <w:rsid w:val="008434A9"/>
    <w:rPr>
      <w:rFonts w:ascii="Tahoma" w:hAnsi="Tahoma" w:cs="Arial"/>
      <w:szCs w:val="22"/>
      <w:lang w:eastAsia="en-US"/>
    </w:rPr>
  </w:style>
  <w:style w:type="paragraph" w:customStyle="1" w:styleId="41">
    <w:name w:val="4.1"/>
    <w:basedOn w:val="Normal"/>
    <w:rsid w:val="008434A9"/>
    <w:pPr>
      <w:numPr>
        <w:numId w:val="21"/>
      </w:numPr>
      <w:spacing w:after="240"/>
    </w:pPr>
    <w:rPr>
      <w:rFonts w:ascii="Tahoma" w:hAnsi="Tahoma"/>
      <w:color w:val="5E7380"/>
      <w:sz w:val="20"/>
      <w:lang w:eastAsia="en-US"/>
    </w:rPr>
  </w:style>
  <w:style w:type="character" w:styleId="CommentReference">
    <w:name w:val="annotation reference"/>
    <w:basedOn w:val="DefaultParagraphFont"/>
    <w:uiPriority w:val="99"/>
    <w:semiHidden/>
    <w:unhideWhenUsed/>
    <w:rsid w:val="00CF0D0E"/>
    <w:rPr>
      <w:sz w:val="16"/>
      <w:szCs w:val="16"/>
    </w:rPr>
  </w:style>
  <w:style w:type="paragraph" w:styleId="CommentText">
    <w:name w:val="annotation text"/>
    <w:basedOn w:val="Normal"/>
    <w:link w:val="CommentTextChar"/>
    <w:uiPriority w:val="99"/>
    <w:semiHidden/>
    <w:unhideWhenUsed/>
    <w:rsid w:val="00CF0D0E"/>
    <w:rPr>
      <w:sz w:val="20"/>
    </w:rPr>
  </w:style>
  <w:style w:type="character" w:customStyle="1" w:styleId="CommentTextChar">
    <w:name w:val="Comment Text Char"/>
    <w:basedOn w:val="DefaultParagraphFont"/>
    <w:link w:val="CommentText"/>
    <w:uiPriority w:val="99"/>
    <w:semiHidden/>
    <w:rsid w:val="00CF0D0E"/>
    <w:rPr>
      <w:rFonts w:ascii="Arial" w:hAnsi="Arial"/>
    </w:rPr>
  </w:style>
  <w:style w:type="paragraph" w:styleId="CommentSubject">
    <w:name w:val="annotation subject"/>
    <w:basedOn w:val="CommentText"/>
    <w:next w:val="CommentText"/>
    <w:link w:val="CommentSubjectChar"/>
    <w:uiPriority w:val="99"/>
    <w:semiHidden/>
    <w:unhideWhenUsed/>
    <w:rsid w:val="00CF0D0E"/>
    <w:rPr>
      <w:b/>
      <w:bCs/>
    </w:rPr>
  </w:style>
  <w:style w:type="character" w:customStyle="1" w:styleId="CommentSubjectChar">
    <w:name w:val="Comment Subject Char"/>
    <w:basedOn w:val="CommentTextChar"/>
    <w:link w:val="CommentSubject"/>
    <w:uiPriority w:val="99"/>
    <w:semiHidden/>
    <w:rsid w:val="00CF0D0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73AF-A120-4EC4-8236-2C2E9EB1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0</TotalTime>
  <Pages>4</Pages>
  <Words>932</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Southworth,Catherine</cp:lastModifiedBy>
  <cp:revision>2</cp:revision>
  <cp:lastPrinted>2018-03-14T15:24:00Z</cp:lastPrinted>
  <dcterms:created xsi:type="dcterms:W3CDTF">2019-11-11T10:25:00Z</dcterms:created>
  <dcterms:modified xsi:type="dcterms:W3CDTF">2019-11-11T10:25:00Z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IssueTitle">
    <vt:lpwstr>Leisure Partnership</vt:lpwstr>
  </property>
  <property fmtid="{D5CDD505-2E9C-101B-9397-08002B2CF9AE}" pid="4" name="LeadDirector">
    <vt:lpwstr>Assistant Director of Projects and Development</vt:lpwstr>
  </property>
  <property fmtid="{D5CDD505-2E9C-101B-9397-08002B2CF9AE}" pid="5" name="LeadOfficer">
    <vt:lpwstr>Catherine Southworth</vt:lpwstr>
  </property>
  <property fmtid="{D5CDD505-2E9C-101B-9397-08002B2CF9AE}" pid="6" name="LeadOfficerEmail">
    <vt:lpwstr>csouthworth@southribble.gov.uk</vt:lpwstr>
  </property>
  <property fmtid="{D5CDD505-2E9C-101B-9397-08002B2CF9AE}" pid="7" name="LeadOfficerPost">
    <vt:lpwstr>Leisure and Projects Manager</vt:lpwstr>
  </property>
  <property fmtid="{D5CDD505-2E9C-101B-9397-08002B2CF9AE}" pid="8" name="LeadOfficerTel">
    <vt:lpwstr/>
  </property>
  <property fmtid="{D5CDD505-2E9C-101B-9397-08002B2CF9AE}" pid="9" name="MeetingDate">
    <vt:lpwstr>Thursday, 14 November 2019</vt:lpwstr>
  </property>
</Properties>
</file>